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8D5A2" w14:textId="5D6DE3BE" w:rsidR="00BC6F6B" w:rsidRPr="00B70BCC" w:rsidRDefault="00BC6F6B" w:rsidP="00BC6F6B">
      <w:pPr>
        <w:tabs>
          <w:tab w:val="left" w:pos="1985"/>
        </w:tabs>
        <w:spacing w:after="120"/>
        <w:jc w:val="both"/>
        <w:rPr>
          <w:rFonts w:ascii="Arial" w:eastAsia="Batang" w:hAnsi="Arial" w:cs="Arial"/>
          <w:b/>
          <w:sz w:val="22"/>
          <w:szCs w:val="20"/>
          <w:lang w:val="sv-SE" w:eastAsia="en-US"/>
        </w:rPr>
      </w:pPr>
      <w:bookmarkStart w:id="0" w:name="_Hlk495298459"/>
      <w:r w:rsidRPr="00B70BCC">
        <w:rPr>
          <w:rFonts w:ascii="Arial" w:eastAsia="Batang" w:hAnsi="Arial" w:cs="Arial"/>
          <w:b/>
          <w:sz w:val="22"/>
          <w:szCs w:val="20"/>
          <w:lang w:val="sv-SE" w:eastAsia="en-US"/>
        </w:rPr>
        <w:t>3GPP TSG RAN WG1 #11</w:t>
      </w:r>
      <w:r>
        <w:rPr>
          <w:rFonts w:ascii="Arial" w:eastAsia="Batang" w:hAnsi="Arial" w:cs="Arial"/>
          <w:b/>
          <w:sz w:val="22"/>
          <w:szCs w:val="20"/>
          <w:lang w:val="sv-SE" w:eastAsia="en-US"/>
        </w:rPr>
        <w:t>6</w:t>
      </w:r>
      <w:r w:rsidR="005E49DA">
        <w:rPr>
          <w:rFonts w:ascii="Arial" w:eastAsia="Batang" w:hAnsi="Arial" w:cs="Arial"/>
          <w:b/>
          <w:sz w:val="22"/>
          <w:szCs w:val="20"/>
          <w:lang w:val="sv-SE" w:eastAsia="en-US"/>
        </w:rPr>
        <w:t>-bis</w:t>
      </w:r>
      <w:r>
        <w:rPr>
          <w:rFonts w:ascii="Arial" w:eastAsia="Batang" w:hAnsi="Arial" w:cs="Arial"/>
          <w:b/>
          <w:sz w:val="22"/>
          <w:szCs w:val="20"/>
          <w:lang w:val="sv-SE" w:eastAsia="en-US"/>
        </w:rPr>
        <w:t xml:space="preserve">   </w:t>
      </w:r>
      <w:r w:rsidRPr="00B70BCC">
        <w:rPr>
          <w:rFonts w:ascii="Arial" w:eastAsia="Batang" w:hAnsi="Arial" w:cs="Arial"/>
          <w:b/>
          <w:sz w:val="22"/>
          <w:szCs w:val="20"/>
          <w:lang w:val="sv-SE" w:eastAsia="en-US"/>
        </w:rPr>
        <w:tab/>
      </w:r>
      <w:r w:rsidRPr="00B70BCC">
        <w:rPr>
          <w:rFonts w:ascii="Arial" w:eastAsia="Batang" w:hAnsi="Arial" w:cs="Arial"/>
          <w:b/>
          <w:sz w:val="22"/>
          <w:szCs w:val="20"/>
          <w:lang w:val="sv-SE" w:eastAsia="en-US"/>
        </w:rPr>
        <w:tab/>
        <w:t xml:space="preserve">                                                                    </w:t>
      </w:r>
      <w:r w:rsidR="006429BB">
        <w:rPr>
          <w:rFonts w:ascii="Arial" w:eastAsia="Batang" w:hAnsi="Arial" w:cs="Arial"/>
          <w:b/>
          <w:sz w:val="22"/>
          <w:szCs w:val="20"/>
          <w:lang w:val="sv-SE" w:eastAsia="en-US"/>
        </w:rPr>
        <w:t xml:space="preserve">  </w:t>
      </w:r>
      <w:r w:rsidR="006429BB" w:rsidRPr="006429BB">
        <w:rPr>
          <w:rFonts w:ascii="Arial" w:eastAsia="Batang" w:hAnsi="Arial" w:cs="Arial"/>
          <w:b/>
          <w:sz w:val="22"/>
          <w:szCs w:val="20"/>
          <w:lang w:val="sv-SE" w:eastAsia="en-US"/>
        </w:rPr>
        <w:t>R1-2403201</w:t>
      </w:r>
    </w:p>
    <w:p w14:paraId="0673658A" w14:textId="77777777" w:rsidR="005E49DA" w:rsidRDefault="005E49DA" w:rsidP="005E49DA">
      <w:pPr>
        <w:tabs>
          <w:tab w:val="left" w:pos="1985"/>
        </w:tabs>
        <w:spacing w:before="120"/>
        <w:jc w:val="both"/>
        <w:rPr>
          <w:rFonts w:ascii="Arial" w:eastAsia="Batang" w:hAnsi="Arial" w:cs="Arial"/>
          <w:b/>
          <w:sz w:val="22"/>
          <w:szCs w:val="20"/>
          <w:lang w:val="sv-SE" w:eastAsia="en-US"/>
        </w:rPr>
      </w:pPr>
      <w:r w:rsidRPr="008746F9">
        <w:rPr>
          <w:rFonts w:ascii="Arial" w:eastAsia="Batang" w:hAnsi="Arial" w:cs="Arial"/>
          <w:b/>
          <w:sz w:val="22"/>
          <w:szCs w:val="20"/>
          <w:lang w:val="sv-SE" w:eastAsia="en-US"/>
        </w:rPr>
        <w:t>Changsha, Hunan Province, China, April 15th – 19th, 2024</w:t>
      </w:r>
    </w:p>
    <w:p w14:paraId="58F8D5A4" w14:textId="77777777" w:rsidR="00BC6F6B" w:rsidRDefault="00BC6F6B" w:rsidP="00BC6F6B">
      <w:pPr>
        <w:tabs>
          <w:tab w:val="left" w:pos="1985"/>
        </w:tabs>
        <w:spacing w:after="120"/>
        <w:jc w:val="both"/>
        <w:rPr>
          <w:rFonts w:ascii="Arial" w:eastAsia="Batang" w:hAnsi="Arial" w:cs="Arial"/>
          <w:bCs/>
          <w:sz w:val="22"/>
          <w:szCs w:val="20"/>
          <w:lang w:val="sv-SE" w:eastAsia="en-US"/>
        </w:rPr>
      </w:pPr>
    </w:p>
    <w:p w14:paraId="58F8D5A5" w14:textId="77777777" w:rsidR="00BC6F6B" w:rsidRPr="00B70BCC" w:rsidRDefault="00BC6F6B" w:rsidP="00BC6F6B">
      <w:pPr>
        <w:tabs>
          <w:tab w:val="left" w:pos="1985"/>
        </w:tabs>
        <w:spacing w:after="120"/>
        <w:jc w:val="both"/>
        <w:rPr>
          <w:rFonts w:ascii="Arial" w:eastAsia="Batang" w:hAnsi="Arial" w:cs="Arial"/>
          <w:bCs/>
          <w:sz w:val="22"/>
          <w:szCs w:val="22"/>
          <w:lang w:val="sv-SE" w:eastAsia="en-US"/>
        </w:rPr>
      </w:pPr>
      <w:r w:rsidRPr="00B70BCC">
        <w:rPr>
          <w:rFonts w:ascii="Arial" w:eastAsia="Batang" w:hAnsi="Arial" w:cs="Arial"/>
          <w:b/>
          <w:sz w:val="22"/>
          <w:szCs w:val="22"/>
          <w:lang w:val="sv-SE" w:eastAsia="en-US"/>
        </w:rPr>
        <w:t>Agenda item</w:t>
      </w:r>
      <w:r w:rsidRPr="00B70BCC">
        <w:rPr>
          <w:rFonts w:ascii="Arial" w:eastAsia="Batang" w:hAnsi="Arial" w:cs="Arial"/>
          <w:bCs/>
          <w:sz w:val="22"/>
          <w:szCs w:val="22"/>
          <w:lang w:val="sv-SE" w:eastAsia="en-US"/>
        </w:rPr>
        <w:t>:</w:t>
      </w:r>
      <w:r w:rsidRPr="00B70BCC">
        <w:rPr>
          <w:rFonts w:ascii="Arial" w:eastAsia="Batang" w:hAnsi="Arial" w:cs="Arial"/>
          <w:bCs/>
          <w:sz w:val="22"/>
          <w:szCs w:val="22"/>
          <w:lang w:val="sv-SE" w:eastAsia="en-US"/>
        </w:rPr>
        <w:tab/>
      </w:r>
      <w:r>
        <w:rPr>
          <w:rFonts w:ascii="Arial" w:eastAsia="Batang" w:hAnsi="Arial" w:cs="Arial"/>
          <w:bCs/>
          <w:sz w:val="22"/>
          <w:szCs w:val="22"/>
          <w:lang w:val="sv-SE" w:eastAsia="en-US"/>
        </w:rPr>
        <w:t>9</w:t>
      </w:r>
      <w:r w:rsidRPr="00B70BCC">
        <w:rPr>
          <w:rFonts w:ascii="Arial" w:eastAsia="Batang" w:hAnsi="Arial" w:cs="Arial"/>
          <w:bCs/>
          <w:sz w:val="22"/>
          <w:szCs w:val="22"/>
          <w:lang w:val="sv-SE" w:eastAsia="en-US"/>
        </w:rPr>
        <w:t>.</w:t>
      </w:r>
      <w:r>
        <w:rPr>
          <w:rFonts w:ascii="Arial" w:eastAsia="Batang" w:hAnsi="Arial" w:cs="Arial"/>
          <w:bCs/>
          <w:sz w:val="22"/>
          <w:szCs w:val="22"/>
          <w:lang w:val="sv-SE" w:eastAsia="en-US"/>
        </w:rPr>
        <w:t>5.2</w:t>
      </w:r>
    </w:p>
    <w:p w14:paraId="58F8D5A6" w14:textId="77777777" w:rsidR="00BC6F6B" w:rsidRPr="00B70BCC" w:rsidRDefault="00BC6F6B" w:rsidP="00BC6F6B">
      <w:pPr>
        <w:tabs>
          <w:tab w:val="left" w:pos="1985"/>
        </w:tabs>
        <w:spacing w:after="120"/>
        <w:jc w:val="both"/>
        <w:rPr>
          <w:rFonts w:ascii="Arial" w:hAnsi="Arial" w:cs="Arial"/>
          <w:sz w:val="22"/>
          <w:szCs w:val="22"/>
        </w:rPr>
      </w:pPr>
      <w:r w:rsidRPr="00B70BCC">
        <w:rPr>
          <w:rFonts w:ascii="Arial" w:hAnsi="Arial" w:cs="Arial"/>
          <w:b/>
          <w:sz w:val="22"/>
          <w:szCs w:val="22"/>
        </w:rPr>
        <w:t xml:space="preserve">Source: </w:t>
      </w:r>
      <w:r w:rsidRPr="00B70BCC">
        <w:rPr>
          <w:rFonts w:ascii="Arial" w:hAnsi="Arial" w:cs="Arial"/>
          <w:b/>
          <w:sz w:val="22"/>
          <w:szCs w:val="22"/>
        </w:rPr>
        <w:tab/>
      </w:r>
      <w:r w:rsidRPr="00B70BCC">
        <w:rPr>
          <w:rFonts w:ascii="Arial" w:hAnsi="Arial" w:cs="Arial"/>
          <w:sz w:val="22"/>
          <w:szCs w:val="22"/>
        </w:rPr>
        <w:t>Qualcomm Incorporated</w:t>
      </w:r>
    </w:p>
    <w:p w14:paraId="58F8D5A7" w14:textId="77777777" w:rsidR="00BC6F6B" w:rsidRPr="00B70BCC" w:rsidRDefault="00BC6F6B" w:rsidP="009A19CA">
      <w:pPr>
        <w:spacing w:after="120"/>
        <w:ind w:left="1988" w:hanging="1988"/>
        <w:jc w:val="both"/>
        <w:rPr>
          <w:rFonts w:ascii="Arial" w:hAnsi="Arial" w:cs="Arial"/>
          <w:sz w:val="22"/>
          <w:szCs w:val="22"/>
        </w:rPr>
      </w:pPr>
      <w:r w:rsidRPr="00B70BCC">
        <w:rPr>
          <w:rFonts w:ascii="Arial" w:hAnsi="Arial" w:cs="Arial"/>
          <w:b/>
          <w:sz w:val="22"/>
          <w:szCs w:val="22"/>
        </w:rPr>
        <w:t>Title:</w:t>
      </w:r>
      <w:r w:rsidRPr="00B70BCC">
        <w:rPr>
          <w:rFonts w:ascii="Arial" w:hAnsi="Arial" w:cs="Arial"/>
          <w:sz w:val="22"/>
          <w:szCs w:val="22"/>
        </w:rPr>
        <w:t xml:space="preserve"> </w:t>
      </w:r>
      <w:r w:rsidRPr="00B70BCC">
        <w:rPr>
          <w:rFonts w:ascii="Arial" w:hAnsi="Arial" w:cs="Arial"/>
          <w:sz w:val="22"/>
          <w:szCs w:val="22"/>
        </w:rPr>
        <w:tab/>
      </w:r>
      <w:r w:rsidRPr="00236B4B">
        <w:rPr>
          <w:rFonts w:ascii="Arial" w:hAnsi="Arial" w:cs="Arial"/>
          <w:sz w:val="22"/>
          <w:szCs w:val="22"/>
        </w:rPr>
        <w:t xml:space="preserve">On-demand SIB1 </w:t>
      </w:r>
      <w:r>
        <w:rPr>
          <w:rFonts w:ascii="Arial" w:hAnsi="Arial" w:cs="Arial"/>
          <w:sz w:val="22"/>
          <w:szCs w:val="22"/>
        </w:rPr>
        <w:t>procedure</w:t>
      </w:r>
    </w:p>
    <w:bookmarkEnd w:id="0"/>
    <w:p w14:paraId="58F8D5A8" w14:textId="77777777" w:rsidR="00BC6F6B" w:rsidRPr="00B70BCC" w:rsidRDefault="00BC6F6B" w:rsidP="00BC6F6B">
      <w:pPr>
        <w:spacing w:after="120"/>
        <w:ind w:left="1988" w:hanging="1988"/>
        <w:jc w:val="both"/>
        <w:rPr>
          <w:rFonts w:ascii="Arial" w:hAnsi="Arial" w:cs="Arial"/>
          <w:sz w:val="22"/>
          <w:szCs w:val="22"/>
        </w:rPr>
      </w:pPr>
      <w:r w:rsidRPr="00B70BCC">
        <w:rPr>
          <w:rFonts w:ascii="Arial" w:hAnsi="Arial" w:cs="Arial"/>
          <w:b/>
          <w:sz w:val="22"/>
          <w:szCs w:val="22"/>
        </w:rPr>
        <w:t>Document for:</w:t>
      </w:r>
      <w:r w:rsidRPr="00B70BCC">
        <w:rPr>
          <w:rFonts w:ascii="Arial" w:hAnsi="Arial" w:cs="Arial"/>
          <w:sz w:val="22"/>
          <w:szCs w:val="22"/>
        </w:rPr>
        <w:tab/>
        <w:t>Discussion/Decision</w:t>
      </w:r>
    </w:p>
    <w:p w14:paraId="58F8D5A9" w14:textId="77777777" w:rsidR="00BC6F6B" w:rsidRPr="00652A44" w:rsidRDefault="00BC6F6B" w:rsidP="009A19CA">
      <w:pPr>
        <w:pStyle w:val="Heading1"/>
        <w:spacing w:before="0" w:after="120"/>
        <w:jc w:val="both"/>
        <w:rPr>
          <w:rFonts w:cs="Arial"/>
          <w:sz w:val="32"/>
          <w:szCs w:val="18"/>
          <w:lang w:val="en-US"/>
        </w:rPr>
      </w:pPr>
      <w:r w:rsidRPr="00652A44">
        <w:rPr>
          <w:rFonts w:cs="Arial"/>
          <w:sz w:val="32"/>
          <w:szCs w:val="18"/>
          <w:lang w:val="en-US"/>
        </w:rPr>
        <w:t>Introduction</w:t>
      </w:r>
    </w:p>
    <w:p w14:paraId="58F8D5AA" w14:textId="573B6317" w:rsidR="00BC6F6B" w:rsidRDefault="008447ED" w:rsidP="009A19CA">
      <w:pPr>
        <w:spacing w:line="360" w:lineRule="auto"/>
        <w:jc w:val="both"/>
        <w:rPr>
          <w:sz w:val="20"/>
          <w:szCs w:val="20"/>
          <w:lang w:eastAsia="en-US"/>
        </w:rPr>
      </w:pPr>
      <w:r>
        <w:rPr>
          <w:sz w:val="20"/>
          <w:szCs w:val="20"/>
          <w:lang w:eastAsia="en-US"/>
        </w:rPr>
        <w:t xml:space="preserve">This paper provides our views on the main aspects that should be discussed as part of </w:t>
      </w:r>
      <w:r w:rsidR="006B6D42">
        <w:rPr>
          <w:sz w:val="20"/>
          <w:szCs w:val="20"/>
          <w:lang w:eastAsia="en-US"/>
        </w:rPr>
        <w:t>the</w:t>
      </w:r>
      <w:r w:rsidR="00BC6F6B">
        <w:rPr>
          <w:sz w:val="20"/>
          <w:szCs w:val="20"/>
          <w:lang w:eastAsia="en-US"/>
        </w:rPr>
        <w:t xml:space="preserve"> following objective to support on-demand SIB1 for idle/inactive UEs:</w:t>
      </w:r>
    </w:p>
    <w:tbl>
      <w:tblPr>
        <w:tblStyle w:val="TableGrid"/>
        <w:tblW w:w="0" w:type="auto"/>
        <w:tblLook w:val="04A0" w:firstRow="1" w:lastRow="0" w:firstColumn="1" w:lastColumn="0" w:noHBand="0" w:noVBand="1"/>
      </w:tblPr>
      <w:tblGrid>
        <w:gridCol w:w="9890"/>
      </w:tblGrid>
      <w:tr w:rsidR="00BC6F6B" w14:paraId="58F8D5B1" w14:textId="77777777" w:rsidTr="005D1CD8">
        <w:tc>
          <w:tcPr>
            <w:tcW w:w="9890" w:type="dxa"/>
          </w:tcPr>
          <w:p w14:paraId="58F8D5AB" w14:textId="77777777" w:rsidR="00BC6F6B" w:rsidRPr="00C1687F" w:rsidRDefault="00BC6F6B" w:rsidP="009A19CA">
            <w:pPr>
              <w:pStyle w:val="ListParagraph"/>
              <w:numPr>
                <w:ilvl w:val="0"/>
                <w:numId w:val="4"/>
              </w:numPr>
              <w:overflowPunct w:val="0"/>
              <w:autoSpaceDE w:val="0"/>
              <w:autoSpaceDN w:val="0"/>
              <w:adjustRightInd w:val="0"/>
              <w:jc w:val="both"/>
              <w:textAlignment w:val="baseline"/>
              <w:rPr>
                <w:bCs/>
                <w:sz w:val="20"/>
                <w:szCs w:val="20"/>
              </w:rPr>
            </w:pPr>
            <w:r w:rsidRPr="00C1687F">
              <w:rPr>
                <w:bCs/>
                <w:sz w:val="20"/>
                <w:szCs w:val="20"/>
              </w:rPr>
              <w:t>Study procedures</w:t>
            </w:r>
            <w:r w:rsidRPr="00C1687F">
              <w:rPr>
                <w:sz w:val="20"/>
                <w:szCs w:val="20"/>
              </w:rPr>
              <w:t xml:space="preserve"> and signaling method(s) to support </w:t>
            </w:r>
            <w:r w:rsidRPr="00C1687F">
              <w:rPr>
                <w:bCs/>
                <w:sz w:val="20"/>
                <w:szCs w:val="20"/>
              </w:rPr>
              <w:t>on-demand SIB1 for UEs in idle</w:t>
            </w:r>
            <w:r w:rsidRPr="00C1687F">
              <w:rPr>
                <w:sz w:val="20"/>
                <w:szCs w:val="20"/>
              </w:rPr>
              <w:t>/inactive</w:t>
            </w:r>
            <w:r w:rsidRPr="00C1687F">
              <w:rPr>
                <w:bCs/>
                <w:sz w:val="20"/>
                <w:szCs w:val="20"/>
              </w:rPr>
              <w:t xml:space="preserve"> mode, including: [RAN1/2/3]</w:t>
            </w:r>
          </w:p>
          <w:p w14:paraId="58F8D5AC" w14:textId="77777777" w:rsidR="00BC6F6B" w:rsidRPr="00C1687F" w:rsidRDefault="00BC6F6B" w:rsidP="005D1CD8">
            <w:pPr>
              <w:numPr>
                <w:ilvl w:val="1"/>
                <w:numId w:val="3"/>
              </w:numPr>
              <w:overflowPunct w:val="0"/>
              <w:autoSpaceDE w:val="0"/>
              <w:autoSpaceDN w:val="0"/>
              <w:adjustRightInd w:val="0"/>
              <w:spacing w:beforeLines="50" w:before="120" w:afterLines="50" w:after="120"/>
              <w:ind w:left="1049" w:hanging="329"/>
              <w:jc w:val="both"/>
              <w:textAlignment w:val="baseline"/>
              <w:rPr>
                <w:bCs/>
                <w:sz w:val="20"/>
                <w:szCs w:val="20"/>
              </w:rPr>
            </w:pPr>
            <w:r w:rsidRPr="00C1687F">
              <w:rPr>
                <w:bCs/>
                <w:sz w:val="20"/>
                <w:szCs w:val="20"/>
              </w:rPr>
              <w:t>Triggering method by uplink wake-up-signal using an existing signal/channel.</w:t>
            </w:r>
          </w:p>
          <w:p w14:paraId="58F8D5AD" w14:textId="77777777" w:rsidR="00BC6F6B" w:rsidRPr="00C1687F" w:rsidRDefault="00BC6F6B" w:rsidP="005D1CD8">
            <w:pPr>
              <w:numPr>
                <w:ilvl w:val="1"/>
                <w:numId w:val="3"/>
              </w:numPr>
              <w:overflowPunct w:val="0"/>
              <w:autoSpaceDE w:val="0"/>
              <w:autoSpaceDN w:val="0"/>
              <w:adjustRightInd w:val="0"/>
              <w:spacing w:beforeLines="50" w:before="120" w:afterLines="50" w:after="120"/>
              <w:ind w:left="1049" w:hanging="329"/>
              <w:jc w:val="both"/>
              <w:textAlignment w:val="baseline"/>
              <w:rPr>
                <w:bCs/>
                <w:sz w:val="20"/>
                <w:szCs w:val="20"/>
              </w:rPr>
            </w:pPr>
            <w:r w:rsidRPr="00C1687F">
              <w:rPr>
                <w:sz w:val="20"/>
                <w:szCs w:val="20"/>
              </w:rPr>
              <w:t xml:space="preserve">Wake-up-signal configuration provisioning to </w:t>
            </w:r>
            <w:proofErr w:type="gramStart"/>
            <w:r w:rsidRPr="00C1687F">
              <w:rPr>
                <w:sz w:val="20"/>
                <w:szCs w:val="20"/>
              </w:rPr>
              <w:t>UE</w:t>
            </w:r>
            <w:proofErr w:type="gramEnd"/>
            <w:r w:rsidRPr="00C1687F">
              <w:rPr>
                <w:sz w:val="20"/>
                <w:szCs w:val="20"/>
              </w:rPr>
              <w:t xml:space="preserve"> </w:t>
            </w:r>
          </w:p>
          <w:p w14:paraId="58F8D5AE" w14:textId="77777777" w:rsidR="00BC6F6B" w:rsidRPr="00C1687F" w:rsidRDefault="00BC6F6B" w:rsidP="005D1CD8">
            <w:pPr>
              <w:numPr>
                <w:ilvl w:val="2"/>
                <w:numId w:val="3"/>
              </w:numPr>
              <w:overflowPunct w:val="0"/>
              <w:autoSpaceDE w:val="0"/>
              <w:autoSpaceDN w:val="0"/>
              <w:adjustRightInd w:val="0"/>
              <w:spacing w:beforeLines="50" w:before="120" w:afterLines="50" w:after="120"/>
              <w:jc w:val="both"/>
              <w:textAlignment w:val="baseline"/>
              <w:rPr>
                <w:bCs/>
                <w:sz w:val="20"/>
                <w:szCs w:val="20"/>
              </w:rPr>
            </w:pPr>
            <w:r w:rsidRPr="00C1687F">
              <w:rPr>
                <w:sz w:val="20"/>
                <w:szCs w:val="20"/>
              </w:rPr>
              <w:t>Note: No modification of SSB will be discussed under this objective</w:t>
            </w:r>
          </w:p>
          <w:p w14:paraId="58F8D5AF" w14:textId="77777777" w:rsidR="00BC6F6B" w:rsidRPr="00C1687F" w:rsidRDefault="00BC6F6B" w:rsidP="005D1CD8">
            <w:pPr>
              <w:numPr>
                <w:ilvl w:val="1"/>
                <w:numId w:val="3"/>
              </w:numPr>
              <w:overflowPunct w:val="0"/>
              <w:autoSpaceDE w:val="0"/>
              <w:autoSpaceDN w:val="0"/>
              <w:adjustRightInd w:val="0"/>
              <w:spacing w:beforeLines="50" w:before="120" w:afterLines="50" w:after="120"/>
              <w:ind w:left="1049" w:hanging="329"/>
              <w:jc w:val="both"/>
              <w:textAlignment w:val="baseline"/>
              <w:rPr>
                <w:bCs/>
                <w:sz w:val="20"/>
                <w:szCs w:val="20"/>
              </w:rPr>
            </w:pPr>
            <w:r w:rsidRPr="00C1687F">
              <w:rPr>
                <w:sz w:val="20"/>
                <w:szCs w:val="20"/>
              </w:rPr>
              <w:t>Information</w:t>
            </w:r>
            <w:r w:rsidRPr="00C1687F">
              <w:rPr>
                <w:bCs/>
                <w:sz w:val="20"/>
                <w:szCs w:val="20"/>
              </w:rPr>
              <w:t xml:space="preserve"> exchange between </w:t>
            </w:r>
            <w:proofErr w:type="spellStart"/>
            <w:r w:rsidRPr="00C1687F">
              <w:rPr>
                <w:bCs/>
                <w:sz w:val="20"/>
                <w:szCs w:val="20"/>
              </w:rPr>
              <w:t>gNBs</w:t>
            </w:r>
            <w:proofErr w:type="spellEnd"/>
            <w:r w:rsidRPr="00C1687F">
              <w:rPr>
                <w:bCs/>
                <w:sz w:val="20"/>
                <w:szCs w:val="20"/>
              </w:rPr>
              <w:t xml:space="preserve"> at least for the configuration of wake-up signal, if necessary.</w:t>
            </w:r>
          </w:p>
          <w:p w14:paraId="58F8D5B0" w14:textId="77777777" w:rsidR="00BC6F6B" w:rsidRDefault="00BC6F6B" w:rsidP="005D1CD8">
            <w:pPr>
              <w:numPr>
                <w:ilvl w:val="1"/>
                <w:numId w:val="3"/>
              </w:numPr>
              <w:overflowPunct w:val="0"/>
              <w:autoSpaceDE w:val="0"/>
              <w:autoSpaceDN w:val="0"/>
              <w:adjustRightInd w:val="0"/>
              <w:spacing w:beforeLines="50" w:before="120" w:afterLines="50" w:after="120"/>
              <w:ind w:left="1049" w:hanging="329"/>
              <w:jc w:val="both"/>
              <w:textAlignment w:val="baseline"/>
              <w:rPr>
                <w:sz w:val="20"/>
                <w:szCs w:val="20"/>
                <w:lang w:eastAsia="en-US"/>
              </w:rPr>
            </w:pPr>
            <w:r w:rsidRPr="00C1687F">
              <w:rPr>
                <w:sz w:val="20"/>
                <w:szCs w:val="20"/>
              </w:rPr>
              <w:t>Checkpoint for normative work in RAN#105</w:t>
            </w:r>
          </w:p>
        </w:tc>
      </w:tr>
    </w:tbl>
    <w:p w14:paraId="58F8D5B4" w14:textId="77777777" w:rsidR="00BC6F6B" w:rsidRDefault="00BC6F6B" w:rsidP="009A19CA">
      <w:pPr>
        <w:spacing w:line="360" w:lineRule="auto"/>
        <w:jc w:val="both"/>
        <w:rPr>
          <w:sz w:val="20"/>
          <w:szCs w:val="20"/>
          <w:lang w:eastAsia="en-US"/>
        </w:rPr>
      </w:pPr>
    </w:p>
    <w:p w14:paraId="5C868927" w14:textId="77777777" w:rsidR="00415C78" w:rsidRPr="00415C78" w:rsidRDefault="00415C78" w:rsidP="00415C78">
      <w:pPr>
        <w:rPr>
          <w:lang w:eastAsia="en-US"/>
        </w:rPr>
      </w:pPr>
    </w:p>
    <w:p w14:paraId="58F8D5B5" w14:textId="5E165E93" w:rsidR="00BC6F6B" w:rsidRDefault="00BC6F6B" w:rsidP="009A19CA">
      <w:pPr>
        <w:pStyle w:val="Heading1"/>
        <w:spacing w:before="0" w:after="120"/>
        <w:jc w:val="both"/>
        <w:rPr>
          <w:rFonts w:cs="Arial"/>
          <w:sz w:val="32"/>
          <w:szCs w:val="18"/>
          <w:lang w:val="en-US"/>
        </w:rPr>
      </w:pPr>
      <w:r>
        <w:rPr>
          <w:rFonts w:cs="Arial"/>
          <w:sz w:val="32"/>
          <w:szCs w:val="18"/>
          <w:lang w:val="en-US"/>
        </w:rPr>
        <w:t>High-level Procedure and Design Aspects</w:t>
      </w:r>
    </w:p>
    <w:p w14:paraId="0F4A7242" w14:textId="63AD7E29" w:rsidR="00E9454D" w:rsidRDefault="005044E9" w:rsidP="005D1CD8">
      <w:pPr>
        <w:spacing w:before="120" w:after="120"/>
        <w:jc w:val="both"/>
        <w:rPr>
          <w:sz w:val="20"/>
          <w:lang w:eastAsia="en-US"/>
        </w:rPr>
      </w:pPr>
      <w:r>
        <w:rPr>
          <w:sz w:val="20"/>
          <w:lang w:eastAsia="en-US"/>
        </w:rPr>
        <w:t>We have the following agreement</w:t>
      </w:r>
      <w:r w:rsidR="00532036">
        <w:rPr>
          <w:sz w:val="20"/>
          <w:lang w:eastAsia="en-US"/>
        </w:rPr>
        <w:t>s</w:t>
      </w:r>
      <w:r>
        <w:rPr>
          <w:sz w:val="20"/>
          <w:lang w:eastAsia="en-US"/>
        </w:rPr>
        <w:t xml:space="preserve"> </w:t>
      </w:r>
      <w:r w:rsidR="007678BD">
        <w:rPr>
          <w:sz w:val="20"/>
          <w:lang w:eastAsia="en-US"/>
        </w:rPr>
        <w:t xml:space="preserve">on high-level design options </w:t>
      </w:r>
      <w:r w:rsidR="00E9454D">
        <w:rPr>
          <w:sz w:val="20"/>
          <w:lang w:eastAsia="en-US"/>
        </w:rPr>
        <w:t>for on-demand SIB1</w:t>
      </w:r>
      <w:r w:rsidR="00B40F1D">
        <w:rPr>
          <w:sz w:val="20"/>
          <w:lang w:eastAsia="en-US"/>
        </w:rPr>
        <w:t xml:space="preserve"> in </w:t>
      </w:r>
      <w:r w:rsidR="00B9506C">
        <w:rPr>
          <w:sz w:val="20"/>
          <w:lang w:eastAsia="en-US"/>
        </w:rPr>
        <w:t xml:space="preserve">the </w:t>
      </w:r>
      <w:r w:rsidR="00B40F1D">
        <w:rPr>
          <w:sz w:val="20"/>
          <w:lang w:eastAsia="en-US"/>
        </w:rPr>
        <w:t>last RAN1-116 meeting.</w:t>
      </w:r>
    </w:p>
    <w:tbl>
      <w:tblPr>
        <w:tblStyle w:val="TableGrid"/>
        <w:tblW w:w="0" w:type="auto"/>
        <w:tblLook w:val="04A0" w:firstRow="1" w:lastRow="0" w:firstColumn="1" w:lastColumn="0" w:noHBand="0" w:noVBand="1"/>
      </w:tblPr>
      <w:tblGrid>
        <w:gridCol w:w="9890"/>
      </w:tblGrid>
      <w:tr w:rsidR="00C03F14" w:rsidRPr="00C03F14" w14:paraId="6423B364" w14:textId="77777777" w:rsidTr="00875A15">
        <w:tc>
          <w:tcPr>
            <w:tcW w:w="9890" w:type="dxa"/>
          </w:tcPr>
          <w:p w14:paraId="2D1C2289" w14:textId="40ECBC43" w:rsidR="00875A15" w:rsidRPr="00C03F14" w:rsidRDefault="00875A15" w:rsidP="00875A15">
            <w:pPr>
              <w:pStyle w:val="NormalWeb"/>
              <w:spacing w:before="180" w:beforeAutospacing="0" w:after="60" w:afterAutospacing="0" w:line="228" w:lineRule="auto"/>
              <w:rPr>
                <w:sz w:val="20"/>
                <w:szCs w:val="20"/>
              </w:rPr>
            </w:pPr>
            <w:r w:rsidRPr="00E43CE3">
              <w:rPr>
                <w:rFonts w:eastAsia="+mn-ea"/>
                <w:b/>
                <w:kern w:val="24"/>
                <w:sz w:val="20"/>
                <w:szCs w:val="20"/>
                <w:highlight w:val="green"/>
              </w:rPr>
              <w:t>RAN1-116 Agreement</w:t>
            </w:r>
          </w:p>
          <w:p w14:paraId="2B65BAF0" w14:textId="77777777" w:rsidR="00875A15" w:rsidRPr="00C03F14" w:rsidRDefault="00875A15" w:rsidP="00875A15">
            <w:pPr>
              <w:pStyle w:val="ListParagraph"/>
              <w:numPr>
                <w:ilvl w:val="0"/>
                <w:numId w:val="27"/>
              </w:numPr>
              <w:spacing w:line="228" w:lineRule="auto"/>
              <w:rPr>
                <w:sz w:val="20"/>
                <w:szCs w:val="20"/>
              </w:rPr>
            </w:pPr>
            <w:r w:rsidRPr="00E43CE3">
              <w:rPr>
                <w:rFonts w:eastAsia="+mn-ea"/>
                <w:kern w:val="24"/>
                <w:sz w:val="20"/>
                <w:szCs w:val="20"/>
              </w:rPr>
              <w:t xml:space="preserve">For discussion purpose, the following assumption will be used in </w:t>
            </w:r>
            <w:proofErr w:type="gramStart"/>
            <w:r w:rsidRPr="00E43CE3">
              <w:rPr>
                <w:rFonts w:eastAsia="+mn-ea"/>
                <w:kern w:val="24"/>
                <w:sz w:val="20"/>
                <w:szCs w:val="20"/>
              </w:rPr>
              <w:t>RAN1</w:t>
            </w:r>
            <w:proofErr w:type="gramEnd"/>
          </w:p>
          <w:p w14:paraId="42E61130" w14:textId="77777777" w:rsidR="00875A15" w:rsidRPr="00C03F14" w:rsidRDefault="00875A15" w:rsidP="00875A15">
            <w:pPr>
              <w:pStyle w:val="ListParagraph"/>
              <w:numPr>
                <w:ilvl w:val="1"/>
                <w:numId w:val="27"/>
              </w:numPr>
              <w:tabs>
                <w:tab w:val="left" w:pos="3155"/>
              </w:tabs>
              <w:rPr>
                <w:sz w:val="20"/>
                <w:szCs w:val="20"/>
              </w:rPr>
            </w:pPr>
            <w:r w:rsidRPr="00E43CE3">
              <w:rPr>
                <w:rFonts w:eastAsia="+mn-ea"/>
                <w:kern w:val="24"/>
                <w:sz w:val="20"/>
                <w:szCs w:val="20"/>
              </w:rPr>
              <w:t xml:space="preserve">Cell A: A cell that is periodically transmitting </w:t>
            </w:r>
            <w:r w:rsidRPr="00E43CE3">
              <w:rPr>
                <w:rFonts w:eastAsia="+mn-ea"/>
                <w:b/>
                <w:kern w:val="24"/>
                <w:sz w:val="20"/>
                <w:szCs w:val="20"/>
              </w:rPr>
              <w:t xml:space="preserve">at least its own </w:t>
            </w:r>
            <w:proofErr w:type="gramStart"/>
            <w:r w:rsidRPr="00E43CE3">
              <w:rPr>
                <w:rFonts w:eastAsia="+mn-ea"/>
                <w:b/>
                <w:kern w:val="24"/>
                <w:sz w:val="20"/>
                <w:szCs w:val="20"/>
              </w:rPr>
              <w:t>SIB1</w:t>
            </w:r>
            <w:proofErr w:type="gramEnd"/>
          </w:p>
          <w:p w14:paraId="512502B4" w14:textId="77777777" w:rsidR="00875A15" w:rsidRPr="00C03F14" w:rsidRDefault="00875A15" w:rsidP="00875A15">
            <w:pPr>
              <w:pStyle w:val="ListParagraph"/>
              <w:numPr>
                <w:ilvl w:val="1"/>
                <w:numId w:val="27"/>
              </w:numPr>
              <w:tabs>
                <w:tab w:val="left" w:pos="3155"/>
              </w:tabs>
              <w:rPr>
                <w:sz w:val="20"/>
                <w:szCs w:val="20"/>
              </w:rPr>
            </w:pPr>
            <w:r w:rsidRPr="00E43CE3">
              <w:rPr>
                <w:rFonts w:eastAsia="+mn-ea"/>
                <w:kern w:val="24"/>
                <w:sz w:val="20"/>
                <w:szCs w:val="20"/>
              </w:rPr>
              <w:t>NES Cell: A cell that may transmit SIB1 transmission in response to UL WUS from a UE</w:t>
            </w:r>
          </w:p>
          <w:p w14:paraId="126125D6" w14:textId="77777777" w:rsidR="00875A15" w:rsidRPr="00C03F14" w:rsidRDefault="00875A15" w:rsidP="00875A15">
            <w:pPr>
              <w:tabs>
                <w:tab w:val="left" w:pos="3155"/>
              </w:tabs>
              <w:rPr>
                <w:sz w:val="20"/>
                <w:szCs w:val="20"/>
              </w:rPr>
            </w:pPr>
          </w:p>
          <w:p w14:paraId="2B0BB9F0" w14:textId="77777777" w:rsidR="00691B83" w:rsidRPr="00C03F14" w:rsidRDefault="00691B83" w:rsidP="00691B83">
            <w:pPr>
              <w:tabs>
                <w:tab w:val="left" w:pos="3155"/>
              </w:tabs>
              <w:rPr>
                <w:sz w:val="20"/>
                <w:szCs w:val="20"/>
              </w:rPr>
            </w:pPr>
            <w:r w:rsidRPr="00C03F14">
              <w:rPr>
                <w:b/>
                <w:bCs/>
                <w:sz w:val="20"/>
                <w:szCs w:val="20"/>
                <w:highlight w:val="green"/>
              </w:rPr>
              <w:t>RAN1-116 Agreement</w:t>
            </w:r>
          </w:p>
          <w:p w14:paraId="7BE8F53D" w14:textId="77777777" w:rsidR="00691B83" w:rsidRPr="00C03F14" w:rsidRDefault="00691B83" w:rsidP="00691B83">
            <w:pPr>
              <w:numPr>
                <w:ilvl w:val="0"/>
                <w:numId w:val="28"/>
              </w:numPr>
              <w:tabs>
                <w:tab w:val="left" w:pos="3155"/>
              </w:tabs>
              <w:rPr>
                <w:sz w:val="20"/>
                <w:szCs w:val="20"/>
              </w:rPr>
            </w:pPr>
            <w:r w:rsidRPr="00C03F14">
              <w:rPr>
                <w:sz w:val="20"/>
                <w:szCs w:val="20"/>
              </w:rPr>
              <w:t>For the further study of on-demand SIB1 for idle/inactive mode UE, RAN1 studies the following options.</w:t>
            </w:r>
          </w:p>
          <w:p w14:paraId="3315292F" w14:textId="77777777" w:rsidR="00691B83" w:rsidRPr="00C03F14" w:rsidRDefault="00691B83" w:rsidP="00691B83">
            <w:pPr>
              <w:numPr>
                <w:ilvl w:val="1"/>
                <w:numId w:val="28"/>
              </w:numPr>
              <w:tabs>
                <w:tab w:val="left" w:pos="3155"/>
              </w:tabs>
              <w:rPr>
                <w:sz w:val="20"/>
                <w:szCs w:val="20"/>
              </w:rPr>
            </w:pPr>
            <w:r w:rsidRPr="00C03F14">
              <w:rPr>
                <w:sz w:val="20"/>
                <w:szCs w:val="20"/>
              </w:rPr>
              <w:t>On target cell of UL WUS transmission:</w:t>
            </w:r>
          </w:p>
          <w:p w14:paraId="4DD9CC03" w14:textId="77777777" w:rsidR="00691B83" w:rsidRPr="00C03F14" w:rsidRDefault="00691B83" w:rsidP="00691B83">
            <w:pPr>
              <w:numPr>
                <w:ilvl w:val="2"/>
                <w:numId w:val="28"/>
              </w:numPr>
              <w:tabs>
                <w:tab w:val="left" w:pos="3155"/>
              </w:tabs>
              <w:rPr>
                <w:sz w:val="20"/>
                <w:szCs w:val="20"/>
              </w:rPr>
            </w:pPr>
            <w:r w:rsidRPr="00C03F14">
              <w:rPr>
                <w:sz w:val="20"/>
                <w:szCs w:val="20"/>
              </w:rPr>
              <w:t>Option 1: UE transmits UL WUS to NES Cell</w:t>
            </w:r>
          </w:p>
          <w:p w14:paraId="3774640F" w14:textId="77777777" w:rsidR="00691B83" w:rsidRPr="00C03F14" w:rsidRDefault="00691B83" w:rsidP="00691B83">
            <w:pPr>
              <w:numPr>
                <w:ilvl w:val="2"/>
                <w:numId w:val="28"/>
              </w:numPr>
              <w:tabs>
                <w:tab w:val="left" w:pos="3155"/>
              </w:tabs>
              <w:rPr>
                <w:sz w:val="20"/>
                <w:szCs w:val="20"/>
              </w:rPr>
            </w:pPr>
            <w:r w:rsidRPr="00C03F14">
              <w:rPr>
                <w:sz w:val="20"/>
                <w:szCs w:val="20"/>
              </w:rPr>
              <w:t>Option 2: UE transmits UL WUS to Cell A</w:t>
            </w:r>
          </w:p>
          <w:p w14:paraId="072F6C8B" w14:textId="77777777" w:rsidR="00691B83" w:rsidRPr="00C03F14" w:rsidRDefault="00691B83" w:rsidP="00691B83">
            <w:pPr>
              <w:numPr>
                <w:ilvl w:val="1"/>
                <w:numId w:val="28"/>
              </w:numPr>
              <w:tabs>
                <w:tab w:val="left" w:pos="3155"/>
              </w:tabs>
              <w:rPr>
                <w:sz w:val="20"/>
                <w:szCs w:val="20"/>
              </w:rPr>
            </w:pPr>
            <w:r w:rsidRPr="00C03F14">
              <w:rPr>
                <w:sz w:val="20"/>
                <w:szCs w:val="20"/>
              </w:rPr>
              <w:t>On configuration provision for UL WUS transmission</w:t>
            </w:r>
          </w:p>
          <w:p w14:paraId="4163C2D9" w14:textId="77777777" w:rsidR="00691B83" w:rsidRPr="00C03F14" w:rsidRDefault="00691B83" w:rsidP="00691B83">
            <w:pPr>
              <w:numPr>
                <w:ilvl w:val="2"/>
                <w:numId w:val="28"/>
              </w:numPr>
              <w:tabs>
                <w:tab w:val="left" w:pos="3155"/>
              </w:tabs>
              <w:rPr>
                <w:sz w:val="20"/>
                <w:szCs w:val="20"/>
              </w:rPr>
            </w:pPr>
            <w:r w:rsidRPr="00C03F14">
              <w:rPr>
                <w:sz w:val="20"/>
                <w:szCs w:val="20"/>
              </w:rPr>
              <w:t>Option A: UE obtains the UL WUS configuration from NES Cell</w:t>
            </w:r>
          </w:p>
          <w:p w14:paraId="2B36DB12" w14:textId="77777777" w:rsidR="00691B83" w:rsidRPr="00C03F14" w:rsidRDefault="00691B83" w:rsidP="00691B83">
            <w:pPr>
              <w:numPr>
                <w:ilvl w:val="2"/>
                <w:numId w:val="28"/>
              </w:numPr>
              <w:tabs>
                <w:tab w:val="left" w:pos="3155"/>
              </w:tabs>
              <w:rPr>
                <w:sz w:val="20"/>
                <w:szCs w:val="20"/>
              </w:rPr>
            </w:pPr>
            <w:r w:rsidRPr="00C03F14">
              <w:rPr>
                <w:sz w:val="20"/>
                <w:szCs w:val="20"/>
              </w:rPr>
              <w:t xml:space="preserve">Option B: UE obtains the UL WUS configuration from Cell A </w:t>
            </w:r>
          </w:p>
          <w:p w14:paraId="1CAAEBC5" w14:textId="3A459EDC" w:rsidR="00875A15" w:rsidRPr="00C03F14" w:rsidRDefault="00691B83" w:rsidP="00875A15">
            <w:pPr>
              <w:numPr>
                <w:ilvl w:val="1"/>
                <w:numId w:val="28"/>
              </w:numPr>
              <w:tabs>
                <w:tab w:val="left" w:pos="3155"/>
              </w:tabs>
              <w:rPr>
                <w:sz w:val="20"/>
                <w:szCs w:val="20"/>
              </w:rPr>
            </w:pPr>
            <w:r w:rsidRPr="00C03F14">
              <w:rPr>
                <w:sz w:val="20"/>
                <w:szCs w:val="20"/>
              </w:rPr>
              <w:t>Other options are not precluded</w:t>
            </w:r>
          </w:p>
        </w:tc>
      </w:tr>
    </w:tbl>
    <w:p w14:paraId="597C8B31" w14:textId="6E788360" w:rsidR="009B6059" w:rsidRPr="009B6059" w:rsidRDefault="009B6059" w:rsidP="005D1CD8">
      <w:pPr>
        <w:spacing w:before="120" w:after="120"/>
        <w:jc w:val="both"/>
        <w:rPr>
          <w:sz w:val="20"/>
          <w:lang w:eastAsia="en-US"/>
        </w:rPr>
      </w:pPr>
      <w:r w:rsidRPr="009B6059">
        <w:rPr>
          <w:sz w:val="20"/>
          <w:lang w:eastAsia="en-US"/>
        </w:rPr>
        <w:t>From above agreements</w:t>
      </w:r>
      <w:r w:rsidR="00906ED2">
        <w:rPr>
          <w:sz w:val="20"/>
          <w:lang w:eastAsia="en-US"/>
        </w:rPr>
        <w:t xml:space="preserve"> and the WID</w:t>
      </w:r>
      <w:r w:rsidRPr="009B6059">
        <w:rPr>
          <w:sz w:val="20"/>
          <w:lang w:eastAsia="en-US"/>
        </w:rPr>
        <w:t>, we have the following observations:</w:t>
      </w:r>
    </w:p>
    <w:p w14:paraId="71A96F99" w14:textId="4C575554" w:rsidR="00B074F6" w:rsidRPr="00E43CE3" w:rsidRDefault="00155683" w:rsidP="005D1CD8">
      <w:pPr>
        <w:spacing w:before="120" w:after="120"/>
        <w:jc w:val="both"/>
        <w:rPr>
          <w:b/>
          <w:i/>
          <w:sz w:val="20"/>
          <w:lang w:eastAsia="en-US"/>
        </w:rPr>
      </w:pPr>
      <w:r w:rsidRPr="00E43CE3">
        <w:rPr>
          <w:b/>
          <w:i/>
          <w:sz w:val="20"/>
          <w:lang w:eastAsia="en-US"/>
        </w:rPr>
        <w:t>Observation</w:t>
      </w:r>
      <w:r w:rsidR="0016103B" w:rsidRPr="00E43CE3">
        <w:rPr>
          <w:b/>
          <w:i/>
          <w:sz w:val="20"/>
          <w:lang w:eastAsia="en-US"/>
        </w:rPr>
        <w:t xml:space="preserve"> </w:t>
      </w:r>
      <w:r w:rsidRPr="00E43CE3">
        <w:rPr>
          <w:b/>
          <w:i/>
          <w:sz w:val="20"/>
          <w:lang w:eastAsia="en-US"/>
        </w:rPr>
        <w:t>1:</w:t>
      </w:r>
      <w:r w:rsidR="00207D71" w:rsidRPr="00E43CE3">
        <w:rPr>
          <w:b/>
          <w:i/>
          <w:sz w:val="20"/>
          <w:lang w:eastAsia="en-US"/>
        </w:rPr>
        <w:t xml:space="preserve"> </w:t>
      </w:r>
      <w:r w:rsidR="00A07CFE" w:rsidRPr="00E43CE3">
        <w:rPr>
          <w:b/>
          <w:i/>
          <w:iCs/>
          <w:sz w:val="20"/>
          <w:lang w:eastAsia="en-US"/>
        </w:rPr>
        <w:t>It</w:t>
      </w:r>
      <w:r w:rsidR="00A35498" w:rsidRPr="00E43CE3">
        <w:rPr>
          <w:b/>
          <w:i/>
          <w:sz w:val="20"/>
          <w:lang w:eastAsia="en-US"/>
        </w:rPr>
        <w:t xml:space="preserve"> </w:t>
      </w:r>
      <w:r w:rsidR="00A07CFE" w:rsidRPr="00E43CE3">
        <w:rPr>
          <w:b/>
          <w:i/>
          <w:sz w:val="20"/>
          <w:lang w:eastAsia="en-US"/>
        </w:rPr>
        <w:t>is un</w:t>
      </w:r>
      <w:r w:rsidR="00A35498" w:rsidRPr="00E43CE3">
        <w:rPr>
          <w:b/>
          <w:i/>
          <w:sz w:val="20"/>
          <w:lang w:eastAsia="en-US"/>
        </w:rPr>
        <w:t xml:space="preserve">clear </w:t>
      </w:r>
      <w:r w:rsidR="00EF76D8" w:rsidRPr="00E43CE3">
        <w:rPr>
          <w:b/>
          <w:i/>
          <w:iCs/>
          <w:sz w:val="20"/>
          <w:lang w:eastAsia="en-US"/>
        </w:rPr>
        <w:t>whether</w:t>
      </w:r>
      <w:r w:rsidR="00DC49C2" w:rsidRPr="00E43CE3">
        <w:rPr>
          <w:b/>
          <w:i/>
          <w:iCs/>
          <w:sz w:val="20"/>
          <w:lang w:eastAsia="en-US"/>
        </w:rPr>
        <w:t xml:space="preserve"> </w:t>
      </w:r>
      <w:r w:rsidR="00244C4A" w:rsidRPr="00E43CE3">
        <w:rPr>
          <w:b/>
          <w:i/>
          <w:sz w:val="20"/>
          <w:lang w:eastAsia="en-US"/>
        </w:rPr>
        <w:t xml:space="preserve">NES cell or cell A </w:t>
      </w:r>
      <w:r w:rsidR="00B4585D" w:rsidRPr="00E43CE3">
        <w:rPr>
          <w:b/>
          <w:i/>
          <w:sz w:val="20"/>
          <w:lang w:eastAsia="en-US"/>
        </w:rPr>
        <w:t>will transmit on-demand SIB1 of NES cell</w:t>
      </w:r>
      <w:r w:rsidR="00225F42" w:rsidRPr="00E43CE3">
        <w:rPr>
          <w:b/>
          <w:i/>
          <w:sz w:val="20"/>
          <w:lang w:eastAsia="en-US"/>
        </w:rPr>
        <w:t xml:space="preserve"> when </w:t>
      </w:r>
      <w:r w:rsidR="00B25CA7" w:rsidRPr="00E43CE3">
        <w:rPr>
          <w:b/>
          <w:i/>
          <w:sz w:val="20"/>
          <w:lang w:eastAsia="en-US"/>
        </w:rPr>
        <w:t xml:space="preserve">UE transmits </w:t>
      </w:r>
      <w:r w:rsidR="002C5F75" w:rsidRPr="00E43CE3">
        <w:rPr>
          <w:b/>
          <w:i/>
          <w:sz w:val="20"/>
          <w:lang w:eastAsia="en-US"/>
        </w:rPr>
        <w:t xml:space="preserve">UL WUS to </w:t>
      </w:r>
      <w:r w:rsidR="0091361D" w:rsidRPr="00E43CE3">
        <w:rPr>
          <w:b/>
          <w:i/>
          <w:sz w:val="20"/>
          <w:lang w:eastAsia="en-US"/>
        </w:rPr>
        <w:t>Cell A</w:t>
      </w:r>
      <w:r w:rsidR="00B074F6" w:rsidRPr="00E43CE3">
        <w:rPr>
          <w:b/>
          <w:i/>
          <w:sz w:val="20"/>
          <w:lang w:eastAsia="en-US"/>
        </w:rPr>
        <w:t>.</w:t>
      </w:r>
    </w:p>
    <w:p w14:paraId="1F7AFEF4" w14:textId="4741AC3E" w:rsidR="003619E3" w:rsidRPr="00E43CE3" w:rsidRDefault="00D433D1" w:rsidP="005D1CD8">
      <w:pPr>
        <w:spacing w:before="120" w:after="120"/>
        <w:jc w:val="both"/>
        <w:rPr>
          <w:b/>
          <w:i/>
          <w:sz w:val="20"/>
          <w:szCs w:val="20"/>
          <w:lang w:eastAsia="en-US"/>
        </w:rPr>
      </w:pPr>
      <w:r w:rsidRPr="00E43CE3">
        <w:rPr>
          <w:b/>
          <w:i/>
          <w:sz w:val="20"/>
          <w:lang w:eastAsia="en-US"/>
        </w:rPr>
        <w:t>Observation</w:t>
      </w:r>
      <w:r w:rsidR="0016103B" w:rsidRPr="00E43CE3">
        <w:rPr>
          <w:b/>
          <w:i/>
          <w:sz w:val="20"/>
          <w:lang w:eastAsia="en-US"/>
        </w:rPr>
        <w:t xml:space="preserve"> </w:t>
      </w:r>
      <w:r w:rsidRPr="00E43CE3">
        <w:rPr>
          <w:b/>
          <w:i/>
          <w:sz w:val="20"/>
          <w:lang w:eastAsia="en-US"/>
        </w:rPr>
        <w:t xml:space="preserve">2: If </w:t>
      </w:r>
      <w:r w:rsidR="000D6938" w:rsidRPr="00E43CE3">
        <w:rPr>
          <w:b/>
          <w:i/>
          <w:sz w:val="20"/>
          <w:lang w:eastAsia="en-US"/>
        </w:rPr>
        <w:t xml:space="preserve">the design options consider both the target cell of UL WUS transmission and </w:t>
      </w:r>
      <w:r w:rsidR="00212182" w:rsidRPr="00E43CE3">
        <w:rPr>
          <w:b/>
          <w:i/>
          <w:sz w:val="20"/>
          <w:lang w:eastAsia="en-US"/>
        </w:rPr>
        <w:t>the source cell of on-demand SIB1 transmission</w:t>
      </w:r>
      <w:r w:rsidR="007D08EA" w:rsidRPr="00E43CE3">
        <w:rPr>
          <w:b/>
          <w:i/>
          <w:iCs/>
          <w:sz w:val="20"/>
          <w:lang w:eastAsia="en-US"/>
        </w:rPr>
        <w:t>,</w:t>
      </w:r>
      <w:r w:rsidR="007D08EA" w:rsidRPr="00E43CE3">
        <w:rPr>
          <w:b/>
          <w:i/>
          <w:sz w:val="20"/>
          <w:lang w:eastAsia="en-US"/>
        </w:rPr>
        <w:t xml:space="preserve"> t</w:t>
      </w:r>
      <w:r w:rsidR="003D1C0B" w:rsidRPr="00E43CE3">
        <w:rPr>
          <w:b/>
          <w:i/>
          <w:sz w:val="20"/>
          <w:lang w:eastAsia="en-US"/>
        </w:rPr>
        <w:t>here could be the following options</w:t>
      </w:r>
      <w:r w:rsidR="00187B8D" w:rsidRPr="00E43CE3">
        <w:rPr>
          <w:b/>
          <w:i/>
          <w:sz w:val="20"/>
          <w:lang w:eastAsia="en-US"/>
        </w:rPr>
        <w:t xml:space="preserve"> as </w:t>
      </w:r>
      <w:r w:rsidR="00187B8D" w:rsidRPr="00E43CE3">
        <w:rPr>
          <w:b/>
          <w:i/>
          <w:sz w:val="20"/>
          <w:szCs w:val="20"/>
          <w:lang w:eastAsia="en-US"/>
        </w:rPr>
        <w:t xml:space="preserve">illustrated in </w:t>
      </w:r>
      <w:r w:rsidR="005E53BC" w:rsidRPr="00E43CE3">
        <w:rPr>
          <w:b/>
          <w:i/>
          <w:sz w:val="20"/>
          <w:szCs w:val="20"/>
          <w:lang w:eastAsia="en-US"/>
        </w:rPr>
        <w:fldChar w:fldCharType="begin"/>
      </w:r>
      <w:r w:rsidR="005E53BC" w:rsidRPr="00E43CE3">
        <w:rPr>
          <w:b/>
          <w:i/>
          <w:sz w:val="20"/>
          <w:szCs w:val="20"/>
          <w:lang w:eastAsia="en-US"/>
        </w:rPr>
        <w:instrText xml:space="preserve"> REF _Ref163122844 \h  \* MERGEFORMAT </w:instrText>
      </w:r>
      <w:r w:rsidR="005E53BC" w:rsidRPr="00E87EF0">
        <w:rPr>
          <w:b/>
          <w:i/>
          <w:iCs/>
          <w:sz w:val="20"/>
          <w:szCs w:val="20"/>
          <w:lang w:eastAsia="en-US"/>
        </w:rPr>
      </w:r>
      <w:r w:rsidR="005E53BC" w:rsidRPr="00E43CE3">
        <w:rPr>
          <w:b/>
          <w:i/>
          <w:sz w:val="20"/>
          <w:szCs w:val="20"/>
          <w:lang w:eastAsia="en-US"/>
        </w:rPr>
        <w:fldChar w:fldCharType="separate"/>
      </w:r>
      <w:r w:rsidR="00F910D8" w:rsidRPr="00E43CE3">
        <w:rPr>
          <w:b/>
          <w:i/>
          <w:sz w:val="20"/>
          <w:szCs w:val="20"/>
        </w:rPr>
        <w:t>Figure 1</w:t>
      </w:r>
      <w:r w:rsidR="005E53BC" w:rsidRPr="00E43CE3">
        <w:rPr>
          <w:b/>
          <w:i/>
          <w:sz w:val="20"/>
          <w:szCs w:val="20"/>
          <w:lang w:eastAsia="en-US"/>
        </w:rPr>
        <w:fldChar w:fldCharType="end"/>
      </w:r>
      <w:r w:rsidR="003619E3" w:rsidRPr="00E43CE3">
        <w:rPr>
          <w:b/>
          <w:i/>
          <w:sz w:val="20"/>
          <w:szCs w:val="20"/>
          <w:lang w:eastAsia="en-US"/>
        </w:rPr>
        <w:t>:</w:t>
      </w:r>
    </w:p>
    <w:p w14:paraId="70B7B926" w14:textId="3D799D5E" w:rsidR="00AF5E58" w:rsidRPr="00E43CE3" w:rsidRDefault="003619E3" w:rsidP="003619E3">
      <w:pPr>
        <w:pStyle w:val="ListParagraph"/>
        <w:numPr>
          <w:ilvl w:val="0"/>
          <w:numId w:val="11"/>
        </w:numPr>
        <w:spacing w:before="120" w:after="120"/>
        <w:jc w:val="both"/>
        <w:rPr>
          <w:b/>
          <w:i/>
          <w:sz w:val="20"/>
          <w:lang w:eastAsia="en-US"/>
        </w:rPr>
      </w:pPr>
      <w:r w:rsidRPr="00E43CE3">
        <w:rPr>
          <w:b/>
          <w:i/>
          <w:sz w:val="20"/>
          <w:lang w:eastAsia="en-US"/>
        </w:rPr>
        <w:t>Option</w:t>
      </w:r>
      <w:r w:rsidR="00A424D5" w:rsidRPr="00E43CE3">
        <w:rPr>
          <w:b/>
          <w:i/>
          <w:sz w:val="20"/>
          <w:lang w:eastAsia="en-US"/>
        </w:rPr>
        <w:t xml:space="preserve"> </w:t>
      </w:r>
      <w:r w:rsidRPr="00E43CE3">
        <w:rPr>
          <w:b/>
          <w:i/>
          <w:sz w:val="20"/>
          <w:lang w:eastAsia="en-US"/>
        </w:rPr>
        <w:t>1</w:t>
      </w:r>
      <w:r w:rsidR="004E5BD2" w:rsidRPr="00E43CE3">
        <w:rPr>
          <w:b/>
          <w:i/>
          <w:sz w:val="20"/>
          <w:lang w:eastAsia="en-US"/>
        </w:rPr>
        <w:t>-1</w:t>
      </w:r>
      <w:r w:rsidRPr="00E43CE3">
        <w:rPr>
          <w:b/>
          <w:i/>
          <w:sz w:val="20"/>
          <w:lang w:eastAsia="en-US"/>
        </w:rPr>
        <w:t xml:space="preserve">: UE transmits UL WUS to NES cell and </w:t>
      </w:r>
      <w:r w:rsidR="004E5BD2" w:rsidRPr="00E43CE3">
        <w:rPr>
          <w:b/>
          <w:i/>
          <w:sz w:val="20"/>
          <w:lang w:eastAsia="en-US"/>
        </w:rPr>
        <w:t>receives on-demand SIB1</w:t>
      </w:r>
      <w:r w:rsidR="00C319A4">
        <w:rPr>
          <w:b/>
          <w:i/>
          <w:iCs/>
          <w:sz w:val="20"/>
          <w:lang w:eastAsia="en-US"/>
        </w:rPr>
        <w:t xml:space="preserve"> </w:t>
      </w:r>
      <w:r w:rsidR="00717975" w:rsidRPr="00E43CE3">
        <w:rPr>
          <w:b/>
          <w:i/>
          <w:sz w:val="20"/>
          <w:lang w:eastAsia="en-US"/>
        </w:rPr>
        <w:t xml:space="preserve">for NES cell </w:t>
      </w:r>
      <w:r w:rsidR="004E5BD2" w:rsidRPr="00E43CE3">
        <w:rPr>
          <w:b/>
          <w:i/>
          <w:sz w:val="20"/>
          <w:lang w:eastAsia="en-US"/>
        </w:rPr>
        <w:t>from NES</w:t>
      </w:r>
      <w:r w:rsidR="00B52920">
        <w:rPr>
          <w:b/>
          <w:i/>
          <w:iCs/>
          <w:sz w:val="20"/>
          <w:lang w:eastAsia="en-US"/>
        </w:rPr>
        <w:t xml:space="preserve"> cell</w:t>
      </w:r>
      <w:r w:rsidR="004E5BD2" w:rsidRPr="00E43CE3">
        <w:rPr>
          <w:b/>
          <w:i/>
          <w:sz w:val="20"/>
          <w:lang w:eastAsia="en-US"/>
        </w:rPr>
        <w:t>.</w:t>
      </w:r>
    </w:p>
    <w:p w14:paraId="61CD321C" w14:textId="4D14DA7B" w:rsidR="003619E3" w:rsidRPr="00E43CE3" w:rsidRDefault="00BF7E34" w:rsidP="003619E3">
      <w:pPr>
        <w:pStyle w:val="ListParagraph"/>
        <w:numPr>
          <w:ilvl w:val="0"/>
          <w:numId w:val="11"/>
        </w:numPr>
        <w:spacing w:before="120" w:after="120"/>
        <w:jc w:val="both"/>
        <w:rPr>
          <w:b/>
          <w:i/>
          <w:sz w:val="20"/>
          <w:lang w:eastAsia="en-US"/>
        </w:rPr>
      </w:pPr>
      <w:r w:rsidRPr="00E43CE3">
        <w:rPr>
          <w:b/>
          <w:i/>
          <w:sz w:val="20"/>
          <w:lang w:eastAsia="en-US"/>
        </w:rPr>
        <w:t>Option</w:t>
      </w:r>
      <w:r w:rsidR="00A424D5" w:rsidRPr="00E43CE3">
        <w:rPr>
          <w:b/>
          <w:i/>
          <w:sz w:val="20"/>
          <w:lang w:eastAsia="en-US"/>
        </w:rPr>
        <w:t xml:space="preserve"> </w:t>
      </w:r>
      <w:r w:rsidRPr="00E43CE3">
        <w:rPr>
          <w:b/>
          <w:i/>
          <w:sz w:val="20"/>
          <w:lang w:eastAsia="en-US"/>
        </w:rPr>
        <w:t xml:space="preserve">2-1: UE transmits UL WUS to </w:t>
      </w:r>
      <w:r w:rsidR="00934866" w:rsidRPr="00E43CE3">
        <w:rPr>
          <w:b/>
          <w:i/>
          <w:sz w:val="20"/>
          <w:lang w:eastAsia="en-US"/>
        </w:rPr>
        <w:t>cell A and receives on-demand SIB1</w:t>
      </w:r>
      <w:r w:rsidR="00C319A4">
        <w:rPr>
          <w:b/>
          <w:i/>
          <w:iCs/>
          <w:sz w:val="20"/>
          <w:lang w:eastAsia="en-US"/>
        </w:rPr>
        <w:t xml:space="preserve"> </w:t>
      </w:r>
      <w:r w:rsidR="00934866" w:rsidRPr="00E43CE3">
        <w:rPr>
          <w:b/>
          <w:i/>
          <w:sz w:val="20"/>
          <w:lang w:eastAsia="en-US"/>
        </w:rPr>
        <w:t>for NES cell from NES</w:t>
      </w:r>
      <w:r w:rsidR="00C319A4">
        <w:rPr>
          <w:b/>
          <w:i/>
          <w:iCs/>
          <w:sz w:val="20"/>
          <w:lang w:eastAsia="en-US"/>
        </w:rPr>
        <w:t xml:space="preserve"> cell</w:t>
      </w:r>
      <w:r w:rsidR="00045F9D" w:rsidRPr="00E43CE3">
        <w:rPr>
          <w:b/>
          <w:i/>
          <w:sz w:val="20"/>
          <w:lang w:eastAsia="en-US"/>
        </w:rPr>
        <w:t>.</w:t>
      </w:r>
    </w:p>
    <w:p w14:paraId="6D2371E9" w14:textId="340E71E8" w:rsidR="00BF7E34" w:rsidRPr="00E43CE3" w:rsidRDefault="00BF7E34" w:rsidP="003619E3">
      <w:pPr>
        <w:pStyle w:val="ListParagraph"/>
        <w:numPr>
          <w:ilvl w:val="0"/>
          <w:numId w:val="11"/>
        </w:numPr>
        <w:spacing w:before="120" w:after="120"/>
        <w:jc w:val="both"/>
        <w:rPr>
          <w:b/>
          <w:i/>
          <w:sz w:val="20"/>
          <w:lang w:eastAsia="en-US"/>
        </w:rPr>
      </w:pPr>
      <w:r w:rsidRPr="00E43CE3">
        <w:rPr>
          <w:b/>
          <w:i/>
          <w:sz w:val="20"/>
          <w:lang w:eastAsia="en-US"/>
        </w:rPr>
        <w:t>Option</w:t>
      </w:r>
      <w:r w:rsidR="00A424D5" w:rsidRPr="00E43CE3">
        <w:rPr>
          <w:b/>
          <w:i/>
          <w:sz w:val="20"/>
          <w:lang w:eastAsia="en-US"/>
        </w:rPr>
        <w:t xml:space="preserve"> </w:t>
      </w:r>
      <w:r w:rsidRPr="00E43CE3">
        <w:rPr>
          <w:b/>
          <w:i/>
          <w:sz w:val="20"/>
          <w:lang w:eastAsia="en-US"/>
        </w:rPr>
        <w:t>2-2:</w:t>
      </w:r>
      <w:r w:rsidR="00934866" w:rsidRPr="00E43CE3">
        <w:rPr>
          <w:b/>
          <w:i/>
          <w:sz w:val="20"/>
          <w:lang w:eastAsia="en-US"/>
        </w:rPr>
        <w:t xml:space="preserve"> UE transmits UL WUS to cell A and receives on-demand SIB1</w:t>
      </w:r>
      <w:r w:rsidR="001C0AD5">
        <w:rPr>
          <w:b/>
          <w:i/>
          <w:iCs/>
          <w:sz w:val="20"/>
          <w:lang w:eastAsia="en-US"/>
        </w:rPr>
        <w:t xml:space="preserve"> </w:t>
      </w:r>
      <w:r w:rsidR="00934866" w:rsidRPr="00E43CE3">
        <w:rPr>
          <w:b/>
          <w:i/>
          <w:sz w:val="20"/>
          <w:lang w:eastAsia="en-US"/>
        </w:rPr>
        <w:t>for NES cell from</w:t>
      </w:r>
      <w:r w:rsidR="00CE72FE" w:rsidRPr="00E43CE3">
        <w:rPr>
          <w:b/>
          <w:i/>
          <w:sz w:val="20"/>
          <w:lang w:eastAsia="en-US"/>
        </w:rPr>
        <w:t xml:space="preserve"> cell A.</w:t>
      </w:r>
    </w:p>
    <w:p w14:paraId="3BBED85F" w14:textId="0D716887" w:rsidR="00854B1E" w:rsidRDefault="00B34511" w:rsidP="00027F67">
      <w:pPr>
        <w:spacing w:before="120" w:after="120"/>
        <w:jc w:val="center"/>
        <w:rPr>
          <w:b/>
          <w:bCs/>
          <w:sz w:val="20"/>
          <w:lang w:eastAsia="en-US"/>
        </w:rPr>
      </w:pPr>
      <w:r>
        <w:rPr>
          <w:b/>
          <w:bCs/>
          <w:noProof/>
          <w:sz w:val="20"/>
          <w:lang w:eastAsia="en-US"/>
        </w:rPr>
        <w:lastRenderedPageBreak/>
        <w:drawing>
          <wp:inline distT="0" distB="0" distL="0" distR="0" wp14:anchorId="1BC28D51" wp14:editId="73510963">
            <wp:extent cx="6139276" cy="1820845"/>
            <wp:effectExtent l="0" t="0" r="0" b="0"/>
            <wp:docPr id="72662531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79635" cy="1832815"/>
                    </a:xfrm>
                    <a:prstGeom prst="rect">
                      <a:avLst/>
                    </a:prstGeom>
                    <a:noFill/>
                  </pic:spPr>
                </pic:pic>
              </a:graphicData>
            </a:graphic>
          </wp:inline>
        </w:drawing>
      </w:r>
    </w:p>
    <w:p w14:paraId="6BBEE0AA" w14:textId="0161A33D" w:rsidR="00187B8D" w:rsidRDefault="00187B8D" w:rsidP="00E43CE3">
      <w:pPr>
        <w:pStyle w:val="Caption"/>
        <w:jc w:val="center"/>
        <w:rPr>
          <w:b/>
          <w:bCs/>
          <w:sz w:val="20"/>
          <w:lang w:eastAsia="en-US"/>
        </w:rPr>
      </w:pPr>
      <w:bookmarkStart w:id="1" w:name="_Ref163122844"/>
      <w:r>
        <w:t xml:space="preserve">Figure </w:t>
      </w:r>
      <w:fldSimple w:instr=" SEQ Figure \* ARABIC ">
        <w:r w:rsidR="00F910D8">
          <w:rPr>
            <w:noProof/>
          </w:rPr>
          <w:t>1</w:t>
        </w:r>
      </w:fldSimple>
      <w:bookmarkEnd w:id="1"/>
      <w:r>
        <w:t xml:space="preserve">: </w:t>
      </w:r>
      <w:r w:rsidR="005E53BC">
        <w:t xml:space="preserve">Options for on-demand OD-SIB1 </w:t>
      </w:r>
      <w:proofErr w:type="gramStart"/>
      <w:r w:rsidR="005E53BC">
        <w:t>operation</w:t>
      </w:r>
      <w:proofErr w:type="gramEnd"/>
    </w:p>
    <w:p w14:paraId="7040F736" w14:textId="7101B136" w:rsidR="00A86BB2" w:rsidRDefault="001E5D7A" w:rsidP="005D1CD8">
      <w:pPr>
        <w:spacing w:before="120" w:after="120"/>
        <w:jc w:val="both"/>
        <w:rPr>
          <w:b/>
          <w:bCs/>
          <w:i/>
          <w:iCs/>
          <w:sz w:val="20"/>
          <w:lang w:eastAsia="en-US"/>
        </w:rPr>
      </w:pPr>
      <w:r w:rsidRPr="00E43CE3">
        <w:rPr>
          <w:b/>
          <w:i/>
          <w:sz w:val="20"/>
          <w:lang w:eastAsia="en-US"/>
        </w:rPr>
        <w:t>Observation</w:t>
      </w:r>
      <w:r w:rsidR="0016103B" w:rsidRPr="00E43CE3">
        <w:rPr>
          <w:b/>
          <w:i/>
          <w:sz w:val="20"/>
          <w:lang w:eastAsia="en-US"/>
        </w:rPr>
        <w:t xml:space="preserve"> </w:t>
      </w:r>
      <w:r w:rsidRPr="00E43CE3">
        <w:rPr>
          <w:b/>
          <w:i/>
          <w:sz w:val="20"/>
          <w:lang w:eastAsia="en-US"/>
        </w:rPr>
        <w:t xml:space="preserve">3: </w:t>
      </w:r>
      <w:r w:rsidR="00A86BB2">
        <w:rPr>
          <w:b/>
          <w:i/>
          <w:iCs/>
          <w:sz w:val="20"/>
          <w:lang w:eastAsia="en-US"/>
        </w:rPr>
        <w:t xml:space="preserve">There are following concerns for </w:t>
      </w:r>
      <w:r w:rsidR="00E043CB" w:rsidRPr="00E43CE3">
        <w:rPr>
          <w:b/>
          <w:i/>
          <w:sz w:val="20"/>
          <w:lang w:eastAsia="en-US"/>
        </w:rPr>
        <w:t>Option</w:t>
      </w:r>
      <w:r w:rsidR="00A424D5" w:rsidRPr="00E43CE3">
        <w:rPr>
          <w:b/>
          <w:i/>
          <w:sz w:val="20"/>
          <w:lang w:eastAsia="en-US"/>
        </w:rPr>
        <w:t xml:space="preserve"> </w:t>
      </w:r>
      <w:r w:rsidR="00132D86" w:rsidRPr="00E43CE3">
        <w:rPr>
          <w:b/>
          <w:i/>
          <w:sz w:val="20"/>
          <w:lang w:eastAsia="en-US"/>
        </w:rPr>
        <w:t>2-1</w:t>
      </w:r>
      <w:r w:rsidR="00A86BB2">
        <w:rPr>
          <w:b/>
          <w:bCs/>
          <w:i/>
          <w:iCs/>
          <w:sz w:val="20"/>
          <w:lang w:eastAsia="en-US"/>
        </w:rPr>
        <w:t>:</w:t>
      </w:r>
    </w:p>
    <w:p w14:paraId="52903A32" w14:textId="1BE781F9" w:rsidR="00A86BB2" w:rsidRDefault="00A86BB2" w:rsidP="00A86BB2">
      <w:pPr>
        <w:pStyle w:val="ListParagraph"/>
        <w:numPr>
          <w:ilvl w:val="0"/>
          <w:numId w:val="35"/>
        </w:numPr>
        <w:spacing w:before="120" w:after="120"/>
        <w:jc w:val="both"/>
        <w:rPr>
          <w:b/>
          <w:i/>
          <w:iCs/>
          <w:sz w:val="20"/>
          <w:lang w:eastAsia="en-US"/>
        </w:rPr>
      </w:pPr>
      <w:r>
        <w:rPr>
          <w:b/>
          <w:bCs/>
          <w:i/>
          <w:iCs/>
          <w:sz w:val="20"/>
          <w:lang w:eastAsia="en-US"/>
        </w:rPr>
        <w:t>Option 2-1</w:t>
      </w:r>
      <w:r w:rsidR="00132D86">
        <w:rPr>
          <w:b/>
          <w:i/>
          <w:sz w:val="20"/>
          <w:lang w:eastAsia="en-US"/>
        </w:rPr>
        <w:t xml:space="preserve"> </w:t>
      </w:r>
      <w:r w:rsidR="00132D86" w:rsidRPr="00E43CE3">
        <w:rPr>
          <w:b/>
          <w:i/>
          <w:sz w:val="20"/>
          <w:lang w:eastAsia="en-US"/>
        </w:rPr>
        <w:t>requires</w:t>
      </w:r>
      <w:r w:rsidR="001E5D7A" w:rsidRPr="00E43CE3">
        <w:rPr>
          <w:b/>
          <w:i/>
          <w:sz w:val="20"/>
          <w:lang w:eastAsia="en-US"/>
        </w:rPr>
        <w:t xml:space="preserve"> </w:t>
      </w:r>
      <w:r w:rsidR="00045F9D" w:rsidRPr="00E43CE3">
        <w:rPr>
          <w:b/>
          <w:i/>
          <w:sz w:val="20"/>
          <w:lang w:eastAsia="en-US"/>
        </w:rPr>
        <w:t xml:space="preserve">upper layer </w:t>
      </w:r>
      <w:r w:rsidR="001E5D7A" w:rsidRPr="00E43CE3">
        <w:rPr>
          <w:b/>
          <w:i/>
          <w:sz w:val="20"/>
          <w:lang w:eastAsia="en-US"/>
        </w:rPr>
        <w:t xml:space="preserve">coordination between </w:t>
      </w:r>
      <w:r w:rsidR="00933516" w:rsidRPr="00E43CE3">
        <w:rPr>
          <w:b/>
          <w:i/>
          <w:sz w:val="20"/>
          <w:lang w:eastAsia="en-US"/>
        </w:rPr>
        <w:t>cell A and NES cell</w:t>
      </w:r>
      <w:r w:rsidR="00CF4E81" w:rsidRPr="00E43CE3">
        <w:rPr>
          <w:b/>
          <w:i/>
          <w:sz w:val="20"/>
          <w:lang w:eastAsia="en-US"/>
        </w:rPr>
        <w:t>, and the coordination can be slow if the cell</w:t>
      </w:r>
      <w:r w:rsidR="00653C0A" w:rsidRPr="00E43CE3">
        <w:rPr>
          <w:b/>
          <w:i/>
          <w:sz w:val="20"/>
          <w:lang w:eastAsia="en-US"/>
        </w:rPr>
        <w:t xml:space="preserve"> </w:t>
      </w:r>
      <w:r w:rsidR="00CF4E81" w:rsidRPr="00E43CE3">
        <w:rPr>
          <w:b/>
          <w:i/>
          <w:sz w:val="20"/>
          <w:lang w:eastAsia="en-US"/>
        </w:rPr>
        <w:t>A and NES cell</w:t>
      </w:r>
      <w:r w:rsidR="006C38C2" w:rsidRPr="00654528">
        <w:rPr>
          <w:b/>
          <w:i/>
          <w:sz w:val="20"/>
          <w:lang w:eastAsia="en-US"/>
        </w:rPr>
        <w:t>s</w:t>
      </w:r>
      <w:r w:rsidR="00CF4E81" w:rsidRPr="00E43CE3">
        <w:rPr>
          <w:b/>
          <w:i/>
          <w:sz w:val="20"/>
          <w:lang w:eastAsia="en-US"/>
        </w:rPr>
        <w:t xml:space="preserve"> </w:t>
      </w:r>
      <w:r w:rsidR="00CF4E81" w:rsidRPr="00E43CE3">
        <w:rPr>
          <w:b/>
          <w:i/>
          <w:iCs/>
          <w:sz w:val="20"/>
          <w:lang w:eastAsia="en-US"/>
        </w:rPr>
        <w:t>belong</w:t>
      </w:r>
      <w:r w:rsidR="00CF4E81" w:rsidRPr="00E43CE3">
        <w:rPr>
          <w:b/>
          <w:i/>
          <w:sz w:val="20"/>
          <w:lang w:eastAsia="en-US"/>
        </w:rPr>
        <w:t xml:space="preserve"> to different DUs or different CUs.</w:t>
      </w:r>
    </w:p>
    <w:p w14:paraId="1396469C" w14:textId="2D96BF0E" w:rsidR="00F64E45" w:rsidRPr="00E43CE3" w:rsidRDefault="00A86BB2" w:rsidP="00E43CE3">
      <w:pPr>
        <w:pStyle w:val="ListParagraph"/>
        <w:numPr>
          <w:ilvl w:val="0"/>
          <w:numId w:val="35"/>
        </w:numPr>
        <w:spacing w:before="120" w:after="120"/>
        <w:jc w:val="both"/>
        <w:rPr>
          <w:b/>
          <w:i/>
          <w:sz w:val="20"/>
          <w:lang w:eastAsia="en-US"/>
        </w:rPr>
      </w:pPr>
      <w:r>
        <w:rPr>
          <w:b/>
          <w:bCs/>
          <w:i/>
          <w:iCs/>
          <w:sz w:val="20"/>
          <w:lang w:eastAsia="en-US"/>
        </w:rPr>
        <w:t>Option 2-</w:t>
      </w:r>
      <w:r w:rsidR="008624A7">
        <w:rPr>
          <w:b/>
          <w:bCs/>
          <w:i/>
          <w:iCs/>
          <w:sz w:val="20"/>
          <w:lang w:eastAsia="en-US"/>
        </w:rPr>
        <w:t>1</w:t>
      </w:r>
      <w:r w:rsidR="00CF4E81" w:rsidRPr="00E43CE3">
        <w:rPr>
          <w:b/>
          <w:i/>
          <w:sz w:val="20"/>
          <w:lang w:eastAsia="en-US"/>
        </w:rPr>
        <w:t xml:space="preserve"> </w:t>
      </w:r>
      <w:r w:rsidR="008624A7">
        <w:rPr>
          <w:b/>
          <w:i/>
          <w:iCs/>
          <w:sz w:val="20"/>
          <w:lang w:eastAsia="en-US"/>
        </w:rPr>
        <w:t xml:space="preserve">may </w:t>
      </w:r>
      <w:r w:rsidR="005F6467">
        <w:rPr>
          <w:b/>
          <w:i/>
          <w:iCs/>
          <w:sz w:val="20"/>
          <w:lang w:eastAsia="en-US"/>
        </w:rPr>
        <w:t>consume more</w:t>
      </w:r>
      <w:r w:rsidR="002F3022">
        <w:rPr>
          <w:b/>
          <w:i/>
          <w:iCs/>
          <w:sz w:val="20"/>
          <w:lang w:eastAsia="en-US"/>
        </w:rPr>
        <w:t xml:space="preserve"> </w:t>
      </w:r>
      <w:r w:rsidR="008624A7">
        <w:rPr>
          <w:b/>
          <w:i/>
          <w:iCs/>
          <w:sz w:val="20"/>
          <w:lang w:eastAsia="en-US"/>
        </w:rPr>
        <w:t>UE’s power and latency</w:t>
      </w:r>
      <w:r w:rsidR="00EE00C2">
        <w:rPr>
          <w:b/>
          <w:i/>
          <w:iCs/>
          <w:sz w:val="20"/>
          <w:lang w:eastAsia="en-US"/>
        </w:rPr>
        <w:t xml:space="preserve">, because </w:t>
      </w:r>
      <w:r w:rsidR="002F3022">
        <w:rPr>
          <w:b/>
          <w:i/>
          <w:iCs/>
          <w:sz w:val="20"/>
          <w:lang w:eastAsia="en-US"/>
        </w:rPr>
        <w:t>UE</w:t>
      </w:r>
      <w:r w:rsidR="00EE00C2">
        <w:rPr>
          <w:b/>
          <w:i/>
          <w:iCs/>
          <w:sz w:val="20"/>
          <w:lang w:eastAsia="en-US"/>
        </w:rPr>
        <w:t xml:space="preserve"> may</w:t>
      </w:r>
      <w:r w:rsidR="002F3022">
        <w:rPr>
          <w:b/>
          <w:i/>
          <w:iCs/>
          <w:sz w:val="20"/>
          <w:lang w:eastAsia="en-US"/>
        </w:rPr>
        <w:t xml:space="preserve"> need to </w:t>
      </w:r>
      <w:r w:rsidR="002F3022" w:rsidRPr="002F3022">
        <w:rPr>
          <w:b/>
          <w:i/>
          <w:iCs/>
          <w:sz w:val="20"/>
          <w:lang w:eastAsia="en-US"/>
        </w:rPr>
        <w:t>switch its configurations (in terms of time and/or frequency) to receive SIB1 from NES cell after sending UL-WUS to cell A</w:t>
      </w:r>
      <w:r w:rsidR="008144E4">
        <w:rPr>
          <w:b/>
          <w:i/>
          <w:iCs/>
          <w:sz w:val="20"/>
          <w:lang w:eastAsia="en-US"/>
        </w:rPr>
        <w:t>.</w:t>
      </w:r>
      <w:r w:rsidR="008624A7">
        <w:rPr>
          <w:b/>
          <w:i/>
          <w:iCs/>
          <w:sz w:val="20"/>
          <w:lang w:eastAsia="en-US"/>
        </w:rPr>
        <w:t xml:space="preserve"> </w:t>
      </w:r>
    </w:p>
    <w:p w14:paraId="44AA07F0" w14:textId="11875005" w:rsidR="00481432" w:rsidRPr="00E43CE3" w:rsidRDefault="00F64E45" w:rsidP="005D1CD8">
      <w:pPr>
        <w:spacing w:before="120" w:after="120"/>
        <w:jc w:val="both"/>
        <w:rPr>
          <w:b/>
          <w:i/>
          <w:sz w:val="20"/>
          <w:lang w:eastAsia="en-US"/>
        </w:rPr>
      </w:pPr>
      <w:r w:rsidRPr="00E43CE3">
        <w:rPr>
          <w:b/>
          <w:i/>
          <w:sz w:val="20"/>
          <w:lang w:eastAsia="en-US"/>
        </w:rPr>
        <w:t>Observation</w:t>
      </w:r>
      <w:r w:rsidR="0016103B" w:rsidRPr="00E43CE3">
        <w:rPr>
          <w:b/>
          <w:i/>
          <w:sz w:val="20"/>
          <w:lang w:eastAsia="en-US"/>
        </w:rPr>
        <w:t xml:space="preserve"> </w:t>
      </w:r>
      <w:r w:rsidRPr="00E43CE3">
        <w:rPr>
          <w:b/>
          <w:i/>
          <w:sz w:val="20"/>
          <w:lang w:eastAsia="en-US"/>
        </w:rPr>
        <w:t>4:</w:t>
      </w:r>
      <w:r w:rsidR="00132D86" w:rsidRPr="00E43CE3">
        <w:rPr>
          <w:b/>
          <w:i/>
          <w:sz w:val="20"/>
          <w:lang w:eastAsia="en-US"/>
        </w:rPr>
        <w:t xml:space="preserve"> </w:t>
      </w:r>
      <w:r w:rsidR="006A4E0C" w:rsidRPr="00E43CE3">
        <w:rPr>
          <w:b/>
          <w:i/>
          <w:sz w:val="20"/>
          <w:lang w:eastAsia="en-US"/>
        </w:rPr>
        <w:t>Option</w:t>
      </w:r>
      <w:r w:rsidR="00AF1498" w:rsidRPr="00E43CE3">
        <w:rPr>
          <w:b/>
          <w:i/>
          <w:sz w:val="20"/>
          <w:lang w:eastAsia="en-US"/>
        </w:rPr>
        <w:t xml:space="preserve"> </w:t>
      </w:r>
      <w:r w:rsidR="006A4E0C" w:rsidRPr="00E43CE3">
        <w:rPr>
          <w:b/>
          <w:i/>
          <w:sz w:val="20"/>
          <w:lang w:eastAsia="en-US"/>
        </w:rPr>
        <w:t xml:space="preserve">2-2 </w:t>
      </w:r>
      <w:r w:rsidR="00A363B4" w:rsidRPr="00E43CE3">
        <w:rPr>
          <w:b/>
          <w:i/>
          <w:sz w:val="20"/>
          <w:lang w:eastAsia="en-US"/>
        </w:rPr>
        <w:t xml:space="preserve">may provide more potential network energy saving </w:t>
      </w:r>
      <w:r w:rsidR="006A4E0C" w:rsidRPr="00E43CE3">
        <w:rPr>
          <w:b/>
          <w:i/>
          <w:sz w:val="20"/>
          <w:lang w:eastAsia="en-US"/>
        </w:rPr>
        <w:t>than</w:t>
      </w:r>
      <w:r w:rsidR="00604350" w:rsidRPr="00E43CE3">
        <w:rPr>
          <w:b/>
          <w:i/>
          <w:sz w:val="20"/>
          <w:lang w:eastAsia="en-US"/>
        </w:rPr>
        <w:t xml:space="preserve"> </w:t>
      </w:r>
      <w:r w:rsidR="0034645D" w:rsidRPr="00E43CE3">
        <w:rPr>
          <w:b/>
          <w:i/>
          <w:sz w:val="20"/>
          <w:lang w:eastAsia="en-US"/>
        </w:rPr>
        <w:t xml:space="preserve">with the </w:t>
      </w:r>
      <w:r w:rsidR="00604350" w:rsidRPr="00E43CE3">
        <w:rPr>
          <w:b/>
          <w:i/>
          <w:sz w:val="20"/>
          <w:lang w:eastAsia="en-US"/>
        </w:rPr>
        <w:t xml:space="preserve">other </w:t>
      </w:r>
      <w:r w:rsidR="00827408">
        <w:rPr>
          <w:b/>
          <w:i/>
          <w:iCs/>
          <w:sz w:val="20"/>
          <w:lang w:eastAsia="en-US"/>
        </w:rPr>
        <w:t>2</w:t>
      </w:r>
      <w:r w:rsidR="00604350" w:rsidRPr="00E43CE3">
        <w:rPr>
          <w:b/>
          <w:i/>
          <w:sz w:val="20"/>
          <w:lang w:eastAsia="en-US"/>
        </w:rPr>
        <w:t xml:space="preserve"> options</w:t>
      </w:r>
      <w:r w:rsidR="00C90879" w:rsidRPr="00E43CE3">
        <w:rPr>
          <w:b/>
          <w:i/>
          <w:sz w:val="20"/>
          <w:lang w:eastAsia="en-US"/>
        </w:rPr>
        <w:t xml:space="preserve"> since</w:t>
      </w:r>
    </w:p>
    <w:p w14:paraId="22FCAADF" w14:textId="482C7C7A" w:rsidR="00D954CA" w:rsidRPr="00E43CE3" w:rsidRDefault="00021E07" w:rsidP="00731BD0">
      <w:pPr>
        <w:pStyle w:val="ListParagraph"/>
        <w:numPr>
          <w:ilvl w:val="0"/>
          <w:numId w:val="12"/>
        </w:numPr>
        <w:spacing w:before="120" w:after="120"/>
        <w:ind w:left="720"/>
        <w:jc w:val="both"/>
        <w:rPr>
          <w:b/>
          <w:i/>
          <w:sz w:val="20"/>
          <w:lang w:eastAsia="en-US"/>
        </w:rPr>
      </w:pPr>
      <w:r w:rsidRPr="00E43CE3">
        <w:rPr>
          <w:b/>
          <w:i/>
          <w:sz w:val="20"/>
          <w:lang w:eastAsia="en-US"/>
        </w:rPr>
        <w:t xml:space="preserve">NES cell </w:t>
      </w:r>
      <w:r w:rsidR="0034645D" w:rsidRPr="00E43CE3">
        <w:rPr>
          <w:b/>
          <w:i/>
          <w:sz w:val="20"/>
          <w:lang w:eastAsia="en-US"/>
        </w:rPr>
        <w:t xml:space="preserve">with </w:t>
      </w:r>
      <w:r w:rsidR="00817032" w:rsidRPr="00E43CE3">
        <w:rPr>
          <w:b/>
          <w:i/>
          <w:iCs/>
          <w:sz w:val="20"/>
          <w:lang w:eastAsia="en-US"/>
        </w:rPr>
        <w:t>O</w:t>
      </w:r>
      <w:r w:rsidR="0034645D" w:rsidRPr="00E43CE3">
        <w:rPr>
          <w:b/>
          <w:i/>
          <w:iCs/>
          <w:sz w:val="20"/>
          <w:lang w:eastAsia="en-US"/>
        </w:rPr>
        <w:t xml:space="preserve">ption </w:t>
      </w:r>
      <w:r w:rsidR="0034645D" w:rsidRPr="00E43CE3">
        <w:rPr>
          <w:b/>
          <w:i/>
          <w:sz w:val="20"/>
          <w:lang w:eastAsia="en-US"/>
        </w:rPr>
        <w:t>2-2 does not need to</w:t>
      </w:r>
      <w:r w:rsidR="00CA3A1C" w:rsidRPr="00E43CE3">
        <w:rPr>
          <w:b/>
          <w:i/>
          <w:sz w:val="20"/>
          <w:lang w:eastAsia="en-US"/>
        </w:rPr>
        <w:t xml:space="preserve"> transmit SIB</w:t>
      </w:r>
      <w:r w:rsidR="00042CC3" w:rsidRPr="00E43CE3">
        <w:rPr>
          <w:b/>
          <w:i/>
          <w:sz w:val="20"/>
          <w:lang w:eastAsia="en-US"/>
        </w:rPr>
        <w:t>1</w:t>
      </w:r>
      <w:r w:rsidR="001B1378" w:rsidRPr="00E43CE3">
        <w:rPr>
          <w:b/>
          <w:i/>
          <w:sz w:val="20"/>
          <w:lang w:eastAsia="en-US"/>
        </w:rPr>
        <w:t xml:space="preserve"> </w:t>
      </w:r>
      <w:r w:rsidR="00D954CA" w:rsidRPr="00E43CE3">
        <w:rPr>
          <w:b/>
          <w:i/>
          <w:sz w:val="20"/>
          <w:lang w:eastAsia="en-US"/>
        </w:rPr>
        <w:t xml:space="preserve">while </w:t>
      </w:r>
      <w:r w:rsidR="0035088B" w:rsidRPr="00E43CE3">
        <w:rPr>
          <w:b/>
          <w:i/>
          <w:sz w:val="20"/>
          <w:lang w:eastAsia="en-US"/>
        </w:rPr>
        <w:t xml:space="preserve">NES with </w:t>
      </w:r>
      <w:r w:rsidR="00D954CA" w:rsidRPr="00E43CE3">
        <w:rPr>
          <w:b/>
          <w:i/>
          <w:sz w:val="20"/>
          <w:lang w:eastAsia="en-US"/>
        </w:rPr>
        <w:t>Option</w:t>
      </w:r>
      <w:r w:rsidR="00817032" w:rsidRPr="00E43CE3">
        <w:rPr>
          <w:b/>
          <w:i/>
          <w:sz w:val="20"/>
          <w:lang w:eastAsia="en-US"/>
        </w:rPr>
        <w:t xml:space="preserve"> </w:t>
      </w:r>
      <w:r w:rsidR="00D954CA" w:rsidRPr="00E43CE3">
        <w:rPr>
          <w:b/>
          <w:i/>
          <w:sz w:val="20"/>
          <w:lang w:eastAsia="en-US"/>
        </w:rPr>
        <w:t xml:space="preserve">1-1 </w:t>
      </w:r>
      <w:r w:rsidR="0035088B" w:rsidRPr="00E43CE3">
        <w:rPr>
          <w:b/>
          <w:i/>
          <w:sz w:val="20"/>
          <w:lang w:eastAsia="en-US"/>
        </w:rPr>
        <w:t xml:space="preserve">or </w:t>
      </w:r>
      <w:r w:rsidR="00D954CA" w:rsidRPr="00E43CE3">
        <w:rPr>
          <w:b/>
          <w:i/>
          <w:sz w:val="20"/>
          <w:lang w:eastAsia="en-US"/>
        </w:rPr>
        <w:t>Option</w:t>
      </w:r>
      <w:r w:rsidR="00817032" w:rsidRPr="00E43CE3">
        <w:rPr>
          <w:b/>
          <w:i/>
          <w:sz w:val="20"/>
          <w:lang w:eastAsia="en-US"/>
        </w:rPr>
        <w:t xml:space="preserve"> </w:t>
      </w:r>
      <w:r w:rsidR="00433509" w:rsidRPr="00E43CE3">
        <w:rPr>
          <w:b/>
          <w:i/>
          <w:sz w:val="20"/>
          <w:lang w:eastAsia="en-US"/>
        </w:rPr>
        <w:t>2-1 needs to transmit on-demand SIB1</w:t>
      </w:r>
      <w:r w:rsidR="0035088B" w:rsidRPr="00E43CE3">
        <w:rPr>
          <w:b/>
          <w:i/>
          <w:sz w:val="20"/>
          <w:lang w:eastAsia="en-US"/>
        </w:rPr>
        <w:t>.</w:t>
      </w:r>
    </w:p>
    <w:p w14:paraId="2C1DE2BD" w14:textId="4D7CB726" w:rsidR="00D954CA" w:rsidRPr="00E43CE3" w:rsidRDefault="0035088B" w:rsidP="00731BD0">
      <w:pPr>
        <w:pStyle w:val="ListParagraph"/>
        <w:numPr>
          <w:ilvl w:val="0"/>
          <w:numId w:val="12"/>
        </w:numPr>
        <w:spacing w:before="120" w:after="120"/>
        <w:ind w:left="720"/>
        <w:jc w:val="both"/>
        <w:rPr>
          <w:b/>
          <w:i/>
          <w:sz w:val="20"/>
          <w:lang w:eastAsia="en-US"/>
        </w:rPr>
      </w:pPr>
      <w:r w:rsidRPr="00E43CE3">
        <w:rPr>
          <w:b/>
          <w:i/>
          <w:sz w:val="20"/>
          <w:lang w:eastAsia="en-US"/>
        </w:rPr>
        <w:t xml:space="preserve">NES cell with </w:t>
      </w:r>
      <w:r w:rsidR="007E3900" w:rsidRPr="00E43CE3">
        <w:rPr>
          <w:b/>
          <w:i/>
          <w:sz w:val="20"/>
          <w:lang w:eastAsia="en-US"/>
        </w:rPr>
        <w:t xml:space="preserve">Option </w:t>
      </w:r>
      <w:r w:rsidRPr="00E43CE3">
        <w:rPr>
          <w:b/>
          <w:i/>
          <w:sz w:val="20"/>
          <w:lang w:eastAsia="en-US"/>
        </w:rPr>
        <w:t xml:space="preserve">2-2 </w:t>
      </w:r>
      <w:r w:rsidR="00D11493" w:rsidRPr="00E43CE3">
        <w:rPr>
          <w:b/>
          <w:i/>
          <w:sz w:val="20"/>
          <w:lang w:eastAsia="en-US"/>
        </w:rPr>
        <w:t xml:space="preserve">does not need to </w:t>
      </w:r>
      <w:r w:rsidR="00C13212" w:rsidRPr="00E43CE3">
        <w:rPr>
          <w:b/>
          <w:i/>
          <w:sz w:val="20"/>
          <w:lang w:eastAsia="en-US"/>
        </w:rPr>
        <w:t xml:space="preserve">periodically </w:t>
      </w:r>
      <w:r w:rsidR="00D11493" w:rsidRPr="00E43CE3">
        <w:rPr>
          <w:b/>
          <w:i/>
          <w:sz w:val="20"/>
          <w:lang w:eastAsia="en-US"/>
        </w:rPr>
        <w:t xml:space="preserve">monitor </w:t>
      </w:r>
      <w:r w:rsidR="008A25E5" w:rsidRPr="00E43CE3">
        <w:rPr>
          <w:b/>
          <w:i/>
          <w:sz w:val="20"/>
          <w:lang w:eastAsia="en-US"/>
        </w:rPr>
        <w:t>UL</w:t>
      </w:r>
      <w:r w:rsidR="0063006C" w:rsidRPr="00E43CE3">
        <w:rPr>
          <w:b/>
          <w:i/>
          <w:sz w:val="20"/>
          <w:lang w:eastAsia="en-US"/>
        </w:rPr>
        <w:t xml:space="preserve"> for UL-WUS</w:t>
      </w:r>
      <w:r w:rsidR="00D8642B" w:rsidRPr="00E43CE3">
        <w:rPr>
          <w:b/>
          <w:i/>
          <w:sz w:val="20"/>
          <w:lang w:eastAsia="en-US"/>
        </w:rPr>
        <w:t xml:space="preserve"> while NES</w:t>
      </w:r>
      <w:r w:rsidR="00D07B12" w:rsidRPr="00E43CE3">
        <w:rPr>
          <w:b/>
          <w:i/>
          <w:sz w:val="20"/>
          <w:lang w:eastAsia="en-US"/>
        </w:rPr>
        <w:t xml:space="preserve"> cell</w:t>
      </w:r>
      <w:r w:rsidR="00D8642B" w:rsidRPr="00E43CE3">
        <w:rPr>
          <w:b/>
          <w:i/>
          <w:sz w:val="20"/>
          <w:lang w:eastAsia="en-US"/>
        </w:rPr>
        <w:t xml:space="preserve"> with </w:t>
      </w:r>
      <w:r w:rsidR="00C7774F" w:rsidRPr="00E43CE3">
        <w:rPr>
          <w:b/>
          <w:i/>
          <w:sz w:val="20"/>
          <w:lang w:eastAsia="en-US"/>
        </w:rPr>
        <w:t>Option</w:t>
      </w:r>
      <w:r w:rsidR="00350FD1" w:rsidRPr="00E43CE3">
        <w:rPr>
          <w:b/>
          <w:i/>
          <w:sz w:val="20"/>
          <w:lang w:eastAsia="en-US"/>
        </w:rPr>
        <w:t xml:space="preserve"> </w:t>
      </w:r>
      <w:r w:rsidR="00C7774F" w:rsidRPr="00E43CE3">
        <w:rPr>
          <w:b/>
          <w:i/>
          <w:sz w:val="20"/>
          <w:lang w:eastAsia="en-US"/>
        </w:rPr>
        <w:t xml:space="preserve">1-1 needs to </w:t>
      </w:r>
      <w:r w:rsidR="00934DCA" w:rsidRPr="00E43CE3">
        <w:rPr>
          <w:b/>
          <w:i/>
          <w:sz w:val="20"/>
          <w:lang w:eastAsia="en-US"/>
        </w:rPr>
        <w:t>periodically</w:t>
      </w:r>
      <w:r w:rsidR="00C13212" w:rsidRPr="00E43CE3">
        <w:rPr>
          <w:b/>
          <w:i/>
          <w:sz w:val="20"/>
          <w:lang w:eastAsia="en-US"/>
        </w:rPr>
        <w:t xml:space="preserve"> monitor UL</w:t>
      </w:r>
      <w:r w:rsidR="00934DCA" w:rsidRPr="00E43CE3">
        <w:rPr>
          <w:b/>
          <w:i/>
          <w:sz w:val="20"/>
          <w:lang w:eastAsia="en-US"/>
        </w:rPr>
        <w:t xml:space="preserve"> at least for reception of UL-WUS. </w:t>
      </w:r>
      <w:r w:rsidR="00692E74" w:rsidRPr="00E43CE3">
        <w:rPr>
          <w:b/>
          <w:i/>
          <w:sz w:val="20"/>
          <w:lang w:eastAsia="en-US"/>
        </w:rPr>
        <w:t xml:space="preserve">Depending on design </w:t>
      </w:r>
      <w:r w:rsidR="005A22E3" w:rsidRPr="00E43CE3">
        <w:rPr>
          <w:b/>
          <w:i/>
          <w:sz w:val="20"/>
          <w:lang w:eastAsia="en-US"/>
        </w:rPr>
        <w:t xml:space="preserve">for UL-WUS </w:t>
      </w:r>
      <w:r w:rsidR="005047E9" w:rsidRPr="00E43CE3">
        <w:rPr>
          <w:b/>
          <w:i/>
          <w:sz w:val="20"/>
          <w:lang w:eastAsia="en-US"/>
        </w:rPr>
        <w:t>and its relat</w:t>
      </w:r>
      <w:r w:rsidR="006D5B91" w:rsidRPr="00E43CE3">
        <w:rPr>
          <w:b/>
          <w:i/>
          <w:sz w:val="20"/>
          <w:lang w:eastAsia="en-US"/>
        </w:rPr>
        <w:t xml:space="preserve">ionship </w:t>
      </w:r>
      <w:r w:rsidR="005A22E3" w:rsidRPr="00E43CE3">
        <w:rPr>
          <w:b/>
          <w:i/>
          <w:sz w:val="20"/>
          <w:lang w:eastAsia="en-US"/>
        </w:rPr>
        <w:t xml:space="preserve">with PRACH </w:t>
      </w:r>
      <w:r w:rsidR="006D5B91" w:rsidRPr="00E43CE3">
        <w:rPr>
          <w:b/>
          <w:i/>
          <w:sz w:val="20"/>
          <w:lang w:eastAsia="en-US"/>
        </w:rPr>
        <w:t xml:space="preserve">resources for random access, there could be some </w:t>
      </w:r>
      <w:r w:rsidR="006833D1" w:rsidRPr="00E43CE3">
        <w:rPr>
          <w:b/>
          <w:i/>
          <w:sz w:val="20"/>
          <w:lang w:eastAsia="en-US"/>
        </w:rPr>
        <w:t xml:space="preserve">additional </w:t>
      </w:r>
      <w:r w:rsidR="005B4B30" w:rsidRPr="00E43CE3">
        <w:rPr>
          <w:b/>
          <w:i/>
          <w:sz w:val="20"/>
          <w:lang w:eastAsia="en-US"/>
        </w:rPr>
        <w:t>network energy saving at NES</w:t>
      </w:r>
      <w:r w:rsidR="00F4498C" w:rsidRPr="00E43CE3">
        <w:rPr>
          <w:b/>
          <w:i/>
          <w:sz w:val="20"/>
          <w:lang w:eastAsia="en-US"/>
        </w:rPr>
        <w:t xml:space="preserve"> cell</w:t>
      </w:r>
      <w:r w:rsidR="005B4B30" w:rsidRPr="00E43CE3">
        <w:rPr>
          <w:b/>
          <w:i/>
          <w:sz w:val="20"/>
          <w:lang w:eastAsia="en-US"/>
        </w:rPr>
        <w:t xml:space="preserve"> with </w:t>
      </w:r>
      <w:r w:rsidR="00D56190" w:rsidRPr="00E43CE3">
        <w:rPr>
          <w:b/>
          <w:i/>
          <w:iCs/>
          <w:sz w:val="20"/>
          <w:lang w:eastAsia="en-US"/>
        </w:rPr>
        <w:t>O</w:t>
      </w:r>
      <w:r w:rsidR="005B4B30" w:rsidRPr="00E43CE3">
        <w:rPr>
          <w:b/>
          <w:i/>
          <w:iCs/>
          <w:sz w:val="20"/>
          <w:lang w:eastAsia="en-US"/>
        </w:rPr>
        <w:t>ption</w:t>
      </w:r>
      <w:r w:rsidR="005B4B30" w:rsidRPr="00E43CE3">
        <w:rPr>
          <w:b/>
          <w:i/>
          <w:sz w:val="20"/>
          <w:lang w:eastAsia="en-US"/>
        </w:rPr>
        <w:t xml:space="preserve"> 2-2.</w:t>
      </w:r>
      <w:r w:rsidR="006D5B91" w:rsidRPr="00E43CE3">
        <w:rPr>
          <w:b/>
          <w:i/>
          <w:sz w:val="20"/>
          <w:lang w:eastAsia="en-US"/>
        </w:rPr>
        <w:t xml:space="preserve"> </w:t>
      </w:r>
      <w:r w:rsidR="00C13212" w:rsidRPr="00E43CE3">
        <w:rPr>
          <w:b/>
          <w:i/>
          <w:sz w:val="20"/>
          <w:lang w:eastAsia="en-US"/>
        </w:rPr>
        <w:t xml:space="preserve"> </w:t>
      </w:r>
    </w:p>
    <w:p w14:paraId="33DFD74E" w14:textId="6084CB46" w:rsidR="00321F37" w:rsidRPr="00E43CE3" w:rsidRDefault="004B121C" w:rsidP="005C0705">
      <w:pPr>
        <w:spacing w:before="120" w:after="120"/>
        <w:rPr>
          <w:b/>
          <w:i/>
          <w:color w:val="000000" w:themeColor="text1"/>
          <w:sz w:val="20"/>
          <w:lang w:eastAsia="en-US"/>
        </w:rPr>
      </w:pPr>
      <w:r w:rsidRPr="00E43CE3">
        <w:rPr>
          <w:b/>
          <w:i/>
          <w:sz w:val="20"/>
          <w:lang w:eastAsia="en-US"/>
        </w:rPr>
        <w:t>Observation</w:t>
      </w:r>
      <w:r w:rsidR="0016103B" w:rsidRPr="00E43CE3">
        <w:rPr>
          <w:b/>
          <w:i/>
          <w:sz w:val="20"/>
          <w:lang w:eastAsia="en-US"/>
        </w:rPr>
        <w:t xml:space="preserve"> </w:t>
      </w:r>
      <w:r w:rsidRPr="00E43CE3">
        <w:rPr>
          <w:b/>
          <w:i/>
          <w:sz w:val="20"/>
          <w:lang w:eastAsia="en-US"/>
        </w:rPr>
        <w:t xml:space="preserve">5: </w:t>
      </w:r>
      <w:r w:rsidR="003016B8" w:rsidRPr="00E43CE3">
        <w:rPr>
          <w:b/>
          <w:i/>
          <w:sz w:val="20"/>
          <w:lang w:eastAsia="en-US"/>
        </w:rPr>
        <w:t>Option</w:t>
      </w:r>
      <w:r w:rsidR="001E6C8E" w:rsidRPr="00E43CE3">
        <w:rPr>
          <w:b/>
          <w:i/>
          <w:sz w:val="20"/>
          <w:lang w:eastAsia="en-US"/>
        </w:rPr>
        <w:t xml:space="preserve"> </w:t>
      </w:r>
      <w:r w:rsidR="003016B8" w:rsidRPr="00E43CE3">
        <w:rPr>
          <w:b/>
          <w:i/>
          <w:sz w:val="20"/>
          <w:lang w:eastAsia="en-US"/>
        </w:rPr>
        <w:t>1-1</w:t>
      </w:r>
      <w:r w:rsidR="00497BF7" w:rsidRPr="00E43CE3">
        <w:rPr>
          <w:b/>
          <w:i/>
          <w:sz w:val="20"/>
          <w:lang w:eastAsia="en-US"/>
        </w:rPr>
        <w:t xml:space="preserve"> </w:t>
      </w:r>
      <w:r w:rsidR="008B3356" w:rsidRPr="00E43CE3">
        <w:rPr>
          <w:b/>
          <w:i/>
          <w:color w:val="000000" w:themeColor="text1"/>
          <w:sz w:val="20"/>
          <w:lang w:eastAsia="en-US"/>
        </w:rPr>
        <w:t xml:space="preserve">allows for </w:t>
      </w:r>
      <w:r w:rsidR="004C78CA" w:rsidRPr="00E43CE3">
        <w:rPr>
          <w:b/>
          <w:i/>
          <w:color w:val="000000" w:themeColor="text1"/>
          <w:sz w:val="20"/>
          <w:lang w:eastAsia="en-US"/>
        </w:rPr>
        <w:t xml:space="preserve">further optimization </w:t>
      </w:r>
      <w:r w:rsidR="00A96C89" w:rsidRPr="00E43CE3">
        <w:rPr>
          <w:b/>
          <w:i/>
          <w:color w:val="000000" w:themeColor="text1"/>
          <w:sz w:val="20"/>
          <w:lang w:eastAsia="en-US"/>
        </w:rPr>
        <w:t>among</w:t>
      </w:r>
      <w:r w:rsidR="004C78CA" w:rsidRPr="00E43CE3">
        <w:rPr>
          <w:b/>
          <w:i/>
          <w:color w:val="000000" w:themeColor="text1"/>
          <w:sz w:val="20"/>
          <w:lang w:eastAsia="en-US"/>
        </w:rPr>
        <w:t xml:space="preserve"> UL WUS and RACH procedure</w:t>
      </w:r>
      <w:r w:rsidR="00A96C89" w:rsidRPr="00E43CE3">
        <w:rPr>
          <w:b/>
          <w:i/>
          <w:color w:val="000000" w:themeColor="text1"/>
          <w:sz w:val="20"/>
          <w:lang w:eastAsia="en-US"/>
        </w:rPr>
        <w:t xml:space="preserve"> to speed up </w:t>
      </w:r>
      <w:r w:rsidR="00654B1F" w:rsidRPr="00E43CE3">
        <w:rPr>
          <w:b/>
          <w:i/>
          <w:color w:val="000000" w:themeColor="text1"/>
          <w:sz w:val="20"/>
          <w:lang w:eastAsia="en-US"/>
        </w:rPr>
        <w:t xml:space="preserve">RRC </w:t>
      </w:r>
      <w:r w:rsidR="00A96C89" w:rsidRPr="00E43CE3">
        <w:rPr>
          <w:b/>
          <w:i/>
          <w:color w:val="000000" w:themeColor="text1"/>
          <w:sz w:val="20"/>
          <w:lang w:eastAsia="en-US"/>
        </w:rPr>
        <w:t xml:space="preserve">connection </w:t>
      </w:r>
      <w:r w:rsidR="009029EA" w:rsidRPr="00E43CE3">
        <w:rPr>
          <w:b/>
          <w:i/>
          <w:color w:val="000000" w:themeColor="text1"/>
          <w:sz w:val="20"/>
          <w:lang w:eastAsia="en-US"/>
        </w:rPr>
        <w:t xml:space="preserve">setup and reduce UE power </w:t>
      </w:r>
      <w:r w:rsidR="00D53F94" w:rsidRPr="00E43CE3">
        <w:rPr>
          <w:b/>
          <w:i/>
          <w:color w:val="000000" w:themeColor="text1"/>
          <w:sz w:val="20"/>
          <w:lang w:eastAsia="en-US"/>
        </w:rPr>
        <w:t>consumption.</w:t>
      </w:r>
      <w:r w:rsidR="00A70F20" w:rsidRPr="00E43CE3">
        <w:rPr>
          <w:b/>
          <w:i/>
          <w:color w:val="000000" w:themeColor="text1"/>
          <w:sz w:val="20"/>
          <w:lang w:eastAsia="en-US"/>
        </w:rPr>
        <w:t xml:space="preserve"> For example,</w:t>
      </w:r>
      <w:r w:rsidR="00D53F94" w:rsidRPr="00E43CE3" w:rsidDel="00A70F20">
        <w:rPr>
          <w:b/>
          <w:i/>
          <w:color w:val="000000" w:themeColor="text1"/>
          <w:sz w:val="20"/>
          <w:lang w:eastAsia="en-US"/>
        </w:rPr>
        <w:t xml:space="preserve"> </w:t>
      </w:r>
      <w:r w:rsidR="00D53F94" w:rsidRPr="00E43CE3">
        <w:rPr>
          <w:b/>
          <w:i/>
          <w:color w:val="000000" w:themeColor="text1"/>
          <w:sz w:val="20"/>
          <w:lang w:eastAsia="en-US"/>
        </w:rPr>
        <w:t xml:space="preserve">UL WUS and PRACH msg1 </w:t>
      </w:r>
      <w:r w:rsidR="004653F9" w:rsidRPr="00E43CE3">
        <w:rPr>
          <w:b/>
          <w:i/>
          <w:color w:val="000000" w:themeColor="text1"/>
          <w:sz w:val="20"/>
          <w:lang w:eastAsia="en-US"/>
        </w:rPr>
        <w:t xml:space="preserve">for </w:t>
      </w:r>
      <w:r w:rsidR="00654B1F" w:rsidRPr="00E43CE3">
        <w:rPr>
          <w:b/>
          <w:i/>
          <w:color w:val="000000" w:themeColor="text1"/>
          <w:sz w:val="20"/>
          <w:lang w:eastAsia="en-US"/>
        </w:rPr>
        <w:t xml:space="preserve">RRC </w:t>
      </w:r>
      <w:r w:rsidR="00E308FB" w:rsidRPr="00E43CE3">
        <w:rPr>
          <w:b/>
          <w:i/>
          <w:color w:val="000000" w:themeColor="text1"/>
          <w:sz w:val="20"/>
          <w:lang w:eastAsia="en-US"/>
        </w:rPr>
        <w:t>connection setup</w:t>
      </w:r>
      <w:r w:rsidR="004653F9" w:rsidRPr="00E43CE3">
        <w:rPr>
          <w:b/>
          <w:i/>
          <w:color w:val="000000" w:themeColor="text1"/>
          <w:sz w:val="20"/>
          <w:lang w:eastAsia="en-US"/>
        </w:rPr>
        <w:t xml:space="preserve"> can be shared</w:t>
      </w:r>
      <w:r w:rsidR="00E308FB" w:rsidRPr="00E43CE3">
        <w:rPr>
          <w:b/>
          <w:i/>
          <w:color w:val="000000" w:themeColor="text1"/>
          <w:sz w:val="20"/>
          <w:lang w:eastAsia="en-US"/>
        </w:rPr>
        <w:t xml:space="preserve">. </w:t>
      </w:r>
      <w:r w:rsidR="00E308FB" w:rsidRPr="00E43CE3">
        <w:rPr>
          <w:b/>
          <w:i/>
          <w:color w:val="000000" w:themeColor="text1"/>
          <w:sz w:val="20"/>
          <w:lang w:eastAsia="en-US"/>
        </w:rPr>
        <w:br/>
      </w:r>
    </w:p>
    <w:p w14:paraId="1367A65C" w14:textId="2C705E35" w:rsidR="0028106F" w:rsidRPr="00E43CE3" w:rsidRDefault="0028106F" w:rsidP="005D1CD8">
      <w:pPr>
        <w:spacing w:before="120" w:after="120"/>
        <w:jc w:val="both"/>
        <w:rPr>
          <w:sz w:val="20"/>
          <w:lang w:eastAsia="en-US"/>
        </w:rPr>
      </w:pPr>
      <w:r>
        <w:rPr>
          <w:color w:val="000000" w:themeColor="text1"/>
          <w:sz w:val="20"/>
          <w:lang w:eastAsia="en-US"/>
        </w:rPr>
        <w:t xml:space="preserve">Based on </w:t>
      </w:r>
      <w:r w:rsidR="004B5E15">
        <w:rPr>
          <w:color w:val="000000" w:themeColor="text1"/>
          <w:sz w:val="20"/>
          <w:lang w:eastAsia="en-US"/>
        </w:rPr>
        <w:t>o</w:t>
      </w:r>
      <w:r w:rsidR="000F6725" w:rsidRPr="00E43CE3">
        <w:rPr>
          <w:color w:val="000000" w:themeColor="text1"/>
          <w:sz w:val="20"/>
          <w:lang w:eastAsia="en-US"/>
        </w:rPr>
        <w:t>bservation</w:t>
      </w:r>
      <w:r w:rsidR="0016103B" w:rsidRPr="00E43CE3">
        <w:rPr>
          <w:color w:val="000000" w:themeColor="text1"/>
          <w:sz w:val="20"/>
          <w:lang w:eastAsia="en-US"/>
        </w:rPr>
        <w:t xml:space="preserve"> </w:t>
      </w:r>
      <w:r w:rsidR="000F6725" w:rsidRPr="00E43CE3">
        <w:rPr>
          <w:color w:val="000000" w:themeColor="text1"/>
          <w:sz w:val="20"/>
          <w:lang w:eastAsia="en-US"/>
        </w:rPr>
        <w:t>3/4/5</w:t>
      </w:r>
      <w:r w:rsidR="000F6725">
        <w:rPr>
          <w:color w:val="000000" w:themeColor="text1"/>
          <w:sz w:val="20"/>
          <w:lang w:eastAsia="en-US"/>
        </w:rPr>
        <w:t>,</w:t>
      </w:r>
      <w:r w:rsidR="00994DFD">
        <w:rPr>
          <w:color w:val="000000" w:themeColor="text1"/>
          <w:sz w:val="20"/>
          <w:lang w:eastAsia="en-US"/>
        </w:rPr>
        <w:t xml:space="preserve"> it makes sense to </w:t>
      </w:r>
      <w:r w:rsidR="002843D5">
        <w:rPr>
          <w:color w:val="000000" w:themeColor="text1"/>
          <w:sz w:val="20"/>
          <w:lang w:eastAsia="en-US"/>
        </w:rPr>
        <w:t>consider</w:t>
      </w:r>
      <w:r w:rsidR="00994DFD">
        <w:rPr>
          <w:color w:val="000000" w:themeColor="text1"/>
          <w:sz w:val="20"/>
          <w:lang w:eastAsia="en-US"/>
        </w:rPr>
        <w:t xml:space="preserve"> </w:t>
      </w:r>
      <w:r w:rsidR="00994DFD" w:rsidRPr="00FB043B">
        <w:rPr>
          <w:sz w:val="20"/>
          <w:lang w:eastAsia="en-US"/>
        </w:rPr>
        <w:t>Option</w:t>
      </w:r>
      <w:r w:rsidR="00115312">
        <w:rPr>
          <w:sz w:val="20"/>
          <w:lang w:eastAsia="en-US"/>
        </w:rPr>
        <w:t xml:space="preserve"> </w:t>
      </w:r>
      <w:r w:rsidR="00994DFD" w:rsidRPr="00FB043B">
        <w:rPr>
          <w:sz w:val="20"/>
          <w:lang w:eastAsia="en-US"/>
        </w:rPr>
        <w:t>1-1</w:t>
      </w:r>
      <w:r w:rsidR="00994DFD" w:rsidRPr="00FB043B">
        <w:rPr>
          <w:b/>
          <w:sz w:val="20"/>
          <w:lang w:eastAsia="en-US"/>
        </w:rPr>
        <w:t xml:space="preserve"> </w:t>
      </w:r>
      <w:r w:rsidR="00994DFD" w:rsidRPr="00994DFD">
        <w:rPr>
          <w:color w:val="000000" w:themeColor="text1"/>
          <w:sz w:val="20"/>
          <w:lang w:eastAsia="en-US"/>
        </w:rPr>
        <w:t>and</w:t>
      </w:r>
      <w:r w:rsidR="00994DFD">
        <w:rPr>
          <w:b/>
          <w:bCs/>
          <w:color w:val="4472C4" w:themeColor="accent1"/>
          <w:sz w:val="20"/>
          <w:lang w:eastAsia="en-US"/>
        </w:rPr>
        <w:t xml:space="preserve"> </w:t>
      </w:r>
      <w:r w:rsidR="00994DFD" w:rsidRPr="00E26810">
        <w:rPr>
          <w:sz w:val="20"/>
          <w:lang w:eastAsia="en-US"/>
        </w:rPr>
        <w:t>Option</w:t>
      </w:r>
      <w:r w:rsidR="00115312" w:rsidRPr="00E26810">
        <w:rPr>
          <w:sz w:val="20"/>
          <w:lang w:eastAsia="en-US"/>
        </w:rPr>
        <w:t xml:space="preserve"> </w:t>
      </w:r>
      <w:r w:rsidR="00994DFD" w:rsidRPr="00E26810" w:rsidDel="00E26810">
        <w:rPr>
          <w:sz w:val="20"/>
          <w:lang w:eastAsia="en-US"/>
        </w:rPr>
        <w:t>2-2</w:t>
      </w:r>
      <w:r w:rsidR="00E26810" w:rsidRPr="00E43CE3">
        <w:rPr>
          <w:sz w:val="20"/>
          <w:lang w:eastAsia="en-US"/>
        </w:rPr>
        <w:t xml:space="preserve"> and</w:t>
      </w:r>
      <w:r w:rsidR="003B0D2E" w:rsidRPr="00E43CE3">
        <w:rPr>
          <w:sz w:val="20"/>
          <w:lang w:eastAsia="en-US"/>
        </w:rPr>
        <w:t xml:space="preserve"> drop the </w:t>
      </w:r>
      <w:r w:rsidR="00115312" w:rsidRPr="00E43CE3">
        <w:rPr>
          <w:sz w:val="20"/>
          <w:lang w:eastAsia="en-US"/>
        </w:rPr>
        <w:t>O</w:t>
      </w:r>
      <w:r w:rsidR="003B0D2E" w:rsidRPr="00E43CE3">
        <w:rPr>
          <w:sz w:val="20"/>
          <w:lang w:eastAsia="en-US"/>
        </w:rPr>
        <w:t>ption</w:t>
      </w:r>
      <w:r w:rsidR="00115312" w:rsidRPr="00E43CE3">
        <w:rPr>
          <w:sz w:val="20"/>
          <w:lang w:eastAsia="en-US"/>
        </w:rPr>
        <w:t xml:space="preserve"> </w:t>
      </w:r>
      <w:r w:rsidR="003B0D2E" w:rsidRPr="00E43CE3">
        <w:rPr>
          <w:sz w:val="20"/>
          <w:lang w:eastAsia="en-US"/>
        </w:rPr>
        <w:t xml:space="preserve">2-1 for design of on-demand SIB1. </w:t>
      </w:r>
      <w:r w:rsidR="003F3F1B" w:rsidRPr="00E43CE3">
        <w:rPr>
          <w:sz w:val="20"/>
          <w:lang w:eastAsia="en-US"/>
        </w:rPr>
        <w:t>Hence, w</w:t>
      </w:r>
      <w:r w:rsidR="003B0D2E" w:rsidRPr="00E43CE3">
        <w:rPr>
          <w:sz w:val="20"/>
          <w:lang w:eastAsia="en-US"/>
        </w:rPr>
        <w:t xml:space="preserve">e propose </w:t>
      </w:r>
      <w:r w:rsidR="003F3F1B" w:rsidRPr="00E43CE3">
        <w:rPr>
          <w:sz w:val="20"/>
          <w:lang w:eastAsia="en-US"/>
        </w:rPr>
        <w:t>the following proposal:</w:t>
      </w:r>
      <w:r w:rsidR="002512DF" w:rsidRPr="00E43CE3">
        <w:rPr>
          <w:sz w:val="20"/>
          <w:lang w:eastAsia="en-US"/>
        </w:rPr>
        <w:t xml:space="preserve"> </w:t>
      </w:r>
      <w:r w:rsidR="003B0D2E" w:rsidRPr="00E43CE3">
        <w:rPr>
          <w:sz w:val="20"/>
          <w:lang w:eastAsia="en-US"/>
        </w:rPr>
        <w:t xml:space="preserve"> </w:t>
      </w:r>
    </w:p>
    <w:p w14:paraId="244ABD2A" w14:textId="61D588FA" w:rsidR="006431C0" w:rsidRPr="00E43CE3" w:rsidRDefault="0019547E" w:rsidP="006431C0">
      <w:pPr>
        <w:spacing w:before="120" w:after="120"/>
        <w:jc w:val="both"/>
        <w:rPr>
          <w:b/>
          <w:i/>
          <w:sz w:val="20"/>
          <w:lang w:eastAsia="en-US"/>
        </w:rPr>
      </w:pPr>
      <w:r w:rsidRPr="00E43CE3">
        <w:rPr>
          <w:b/>
          <w:i/>
          <w:color w:val="000000" w:themeColor="text1"/>
          <w:sz w:val="20"/>
          <w:lang w:eastAsia="en-US"/>
        </w:rPr>
        <w:t>Proposal</w:t>
      </w:r>
      <w:r w:rsidR="0016103B" w:rsidRPr="00E43CE3">
        <w:rPr>
          <w:b/>
          <w:i/>
          <w:color w:val="000000" w:themeColor="text1"/>
          <w:sz w:val="20"/>
          <w:lang w:eastAsia="en-US"/>
        </w:rPr>
        <w:t xml:space="preserve"> </w:t>
      </w:r>
      <w:r w:rsidRPr="00E43CE3">
        <w:rPr>
          <w:b/>
          <w:i/>
          <w:color w:val="000000" w:themeColor="text1"/>
          <w:sz w:val="20"/>
          <w:lang w:eastAsia="en-US"/>
        </w:rPr>
        <w:t>1</w:t>
      </w:r>
      <w:r w:rsidR="001D2566" w:rsidRPr="00E43CE3">
        <w:rPr>
          <w:b/>
          <w:i/>
          <w:color w:val="000000" w:themeColor="text1"/>
          <w:sz w:val="20"/>
          <w:lang w:eastAsia="en-US"/>
        </w:rPr>
        <w:t xml:space="preserve">: </w:t>
      </w:r>
      <w:r w:rsidR="004C78CA" w:rsidRPr="00E43CE3">
        <w:rPr>
          <w:b/>
          <w:i/>
          <w:color w:val="000000" w:themeColor="text1"/>
          <w:sz w:val="20"/>
          <w:lang w:eastAsia="en-US"/>
        </w:rPr>
        <w:t xml:space="preserve"> </w:t>
      </w:r>
      <w:r w:rsidR="006431C0" w:rsidRPr="00E43CE3">
        <w:rPr>
          <w:b/>
          <w:i/>
          <w:sz w:val="20"/>
          <w:lang w:eastAsia="en-US"/>
        </w:rPr>
        <w:t>For the further study of on-demand SIB1 for idle/inactive mode UE, RAN1 studies the following options.</w:t>
      </w:r>
    </w:p>
    <w:p w14:paraId="2B400DB4" w14:textId="216770C9" w:rsidR="009C0DAE" w:rsidRPr="00E43CE3" w:rsidRDefault="006431C0" w:rsidP="00E43CE3">
      <w:pPr>
        <w:pStyle w:val="ListParagraph"/>
        <w:numPr>
          <w:ilvl w:val="0"/>
          <w:numId w:val="14"/>
        </w:numPr>
        <w:spacing w:before="120" w:after="120"/>
        <w:jc w:val="both"/>
        <w:rPr>
          <w:b/>
          <w:i/>
          <w:sz w:val="20"/>
          <w:lang w:eastAsia="en-US"/>
        </w:rPr>
      </w:pPr>
      <w:r w:rsidRPr="00E43CE3">
        <w:rPr>
          <w:b/>
          <w:i/>
          <w:sz w:val="20"/>
          <w:lang w:eastAsia="en-US"/>
        </w:rPr>
        <w:t>Option 1</w:t>
      </w:r>
      <w:r w:rsidR="00DA2B7D" w:rsidRPr="00E43CE3">
        <w:rPr>
          <w:b/>
          <w:i/>
          <w:sz w:val="20"/>
          <w:lang w:eastAsia="en-US"/>
        </w:rPr>
        <w:t>-1</w:t>
      </w:r>
      <w:r w:rsidRPr="00E43CE3">
        <w:rPr>
          <w:b/>
          <w:i/>
          <w:sz w:val="20"/>
          <w:lang w:eastAsia="en-US"/>
        </w:rPr>
        <w:t>: UE transmits UL WUS to NES Cell</w:t>
      </w:r>
      <w:r w:rsidR="00DA2B7D" w:rsidRPr="00E43CE3">
        <w:rPr>
          <w:b/>
          <w:i/>
          <w:sz w:val="20"/>
          <w:lang w:eastAsia="en-US"/>
        </w:rPr>
        <w:t xml:space="preserve"> and receives on-demand SIB1 from NES cell.</w:t>
      </w:r>
    </w:p>
    <w:p w14:paraId="1996CEF4" w14:textId="185E9F0C" w:rsidR="006431C0" w:rsidRPr="00E43CE3" w:rsidRDefault="006431C0" w:rsidP="00E43CE3">
      <w:pPr>
        <w:pStyle w:val="ListParagraph"/>
        <w:numPr>
          <w:ilvl w:val="0"/>
          <w:numId w:val="14"/>
        </w:numPr>
        <w:spacing w:before="120" w:after="120"/>
        <w:jc w:val="both"/>
        <w:rPr>
          <w:b/>
          <w:i/>
          <w:sz w:val="20"/>
          <w:lang w:eastAsia="en-US"/>
        </w:rPr>
      </w:pPr>
      <w:r w:rsidRPr="00E43CE3">
        <w:rPr>
          <w:b/>
          <w:i/>
          <w:sz w:val="20"/>
          <w:lang w:eastAsia="en-US"/>
        </w:rPr>
        <w:t>Option 2</w:t>
      </w:r>
      <w:r w:rsidR="009C0DAE" w:rsidRPr="00E43CE3">
        <w:rPr>
          <w:b/>
          <w:i/>
          <w:sz w:val="20"/>
          <w:lang w:eastAsia="en-US"/>
        </w:rPr>
        <w:t>-2</w:t>
      </w:r>
      <w:r w:rsidRPr="00E43CE3">
        <w:rPr>
          <w:b/>
          <w:i/>
          <w:sz w:val="20"/>
          <w:lang w:eastAsia="en-US"/>
        </w:rPr>
        <w:t>: UE transmits UL WUS to Cell A</w:t>
      </w:r>
      <w:r w:rsidR="007547B9" w:rsidRPr="00E43CE3">
        <w:rPr>
          <w:b/>
          <w:i/>
          <w:sz w:val="20"/>
          <w:lang w:eastAsia="en-US"/>
        </w:rPr>
        <w:t xml:space="preserve"> </w:t>
      </w:r>
      <w:r w:rsidR="009C0DAE" w:rsidRPr="00E43CE3">
        <w:rPr>
          <w:b/>
          <w:i/>
          <w:sz w:val="20"/>
          <w:lang w:eastAsia="en-US"/>
        </w:rPr>
        <w:t xml:space="preserve">and receives on-demand SIB1 from cell A. </w:t>
      </w:r>
    </w:p>
    <w:p w14:paraId="686E14AE" w14:textId="77777777" w:rsidR="008D2002" w:rsidRDefault="008D2002" w:rsidP="00DC43BF">
      <w:pPr>
        <w:spacing w:before="120" w:after="120"/>
        <w:jc w:val="both"/>
        <w:rPr>
          <w:sz w:val="20"/>
          <w:lang w:eastAsia="en-US"/>
        </w:rPr>
      </w:pPr>
    </w:p>
    <w:p w14:paraId="17405CF7" w14:textId="14B7235B" w:rsidR="008D2002" w:rsidRDefault="008D2002" w:rsidP="00E43CE3">
      <w:pPr>
        <w:spacing w:before="120" w:after="120"/>
        <w:jc w:val="center"/>
        <w:rPr>
          <w:sz w:val="20"/>
          <w:lang w:eastAsia="en-US"/>
        </w:rPr>
      </w:pPr>
      <w:r>
        <w:rPr>
          <w:noProof/>
          <w:sz w:val="20"/>
          <w:lang w:eastAsia="en-US"/>
        </w:rPr>
        <w:drawing>
          <wp:inline distT="0" distB="0" distL="0" distR="0" wp14:anchorId="669EC018" wp14:editId="7440C1A0">
            <wp:extent cx="3220021" cy="1714500"/>
            <wp:effectExtent l="19050" t="19050" r="19050" b="19050"/>
            <wp:docPr id="9200763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29529" cy="1719562"/>
                    </a:xfrm>
                    <a:prstGeom prst="rect">
                      <a:avLst/>
                    </a:prstGeom>
                    <a:noFill/>
                    <a:ln>
                      <a:solidFill>
                        <a:schemeClr val="accent1"/>
                      </a:solidFill>
                    </a:ln>
                  </pic:spPr>
                </pic:pic>
              </a:graphicData>
            </a:graphic>
          </wp:inline>
        </w:drawing>
      </w:r>
    </w:p>
    <w:p w14:paraId="535A29C1" w14:textId="099AC729" w:rsidR="00DC43BF" w:rsidRPr="00E43CE3" w:rsidRDefault="00241D69" w:rsidP="00E43CE3">
      <w:pPr>
        <w:pStyle w:val="Caption"/>
        <w:jc w:val="center"/>
        <w:rPr>
          <w:sz w:val="20"/>
          <w:lang w:eastAsia="en-US"/>
        </w:rPr>
      </w:pPr>
      <w:bookmarkStart w:id="2" w:name="_Ref163123156"/>
      <w:r w:rsidRPr="00241D69">
        <w:t xml:space="preserve">Figure </w:t>
      </w:r>
      <w:fldSimple w:instr=" SEQ Figure \* ARABIC ">
        <w:r w:rsidR="00F910D8">
          <w:rPr>
            <w:noProof/>
          </w:rPr>
          <w:t>2</w:t>
        </w:r>
      </w:fldSimple>
      <w:bookmarkEnd w:id="2"/>
      <w:r w:rsidRPr="00241D69">
        <w:t xml:space="preserve">: </w:t>
      </w:r>
      <w:r w:rsidR="00DC43BF" w:rsidRPr="00E43CE3">
        <w:rPr>
          <w:sz w:val="20"/>
          <w:lang w:eastAsia="en-US"/>
        </w:rPr>
        <w:t>Overlay deployment scenario with NES fully or partially overlapped with cell A</w:t>
      </w:r>
    </w:p>
    <w:p w14:paraId="4E0E1CFB" w14:textId="6DAD939A" w:rsidR="00ED7A21" w:rsidRPr="004F003B" w:rsidRDefault="00ED7A21" w:rsidP="00ED7A21">
      <w:pPr>
        <w:spacing w:before="120" w:after="120"/>
        <w:jc w:val="both"/>
        <w:rPr>
          <w:sz w:val="20"/>
          <w:szCs w:val="20"/>
          <w:lang w:eastAsia="en-US"/>
        </w:rPr>
      </w:pPr>
      <w:r>
        <w:rPr>
          <w:sz w:val="20"/>
          <w:lang w:eastAsia="en-US"/>
        </w:rPr>
        <w:t>Another aspect RAN1 should discuss</w:t>
      </w:r>
      <w:r w:rsidR="00833F06">
        <w:rPr>
          <w:sz w:val="20"/>
          <w:lang w:eastAsia="en-US"/>
        </w:rPr>
        <w:t xml:space="preserve"> </w:t>
      </w:r>
      <w:r>
        <w:rPr>
          <w:sz w:val="20"/>
          <w:lang w:eastAsia="en-US"/>
        </w:rPr>
        <w:t>is the relationship between</w:t>
      </w:r>
      <w:r w:rsidR="0030448F">
        <w:rPr>
          <w:sz w:val="20"/>
          <w:lang w:eastAsia="en-US"/>
        </w:rPr>
        <w:t xml:space="preserve"> Cell A and NES cell. </w:t>
      </w:r>
      <w:r w:rsidR="00DF57B8">
        <w:rPr>
          <w:sz w:val="20"/>
          <w:lang w:eastAsia="en-US"/>
        </w:rPr>
        <w:t>From</w:t>
      </w:r>
      <w:r>
        <w:rPr>
          <w:sz w:val="20"/>
          <w:lang w:eastAsia="en-US"/>
        </w:rPr>
        <w:t xml:space="preserve"> </w:t>
      </w:r>
      <w:r w:rsidR="00241D69" w:rsidRPr="004F003B">
        <w:rPr>
          <w:sz w:val="20"/>
          <w:szCs w:val="20"/>
          <w:lang w:eastAsia="en-US"/>
        </w:rPr>
        <w:t>our perspective</w:t>
      </w:r>
      <w:r w:rsidR="00FD5C47" w:rsidRPr="004F003B">
        <w:rPr>
          <w:sz w:val="20"/>
          <w:szCs w:val="20"/>
          <w:lang w:eastAsia="en-US"/>
        </w:rPr>
        <w:t xml:space="preserve">s, </w:t>
      </w:r>
      <w:r w:rsidR="005B24C5" w:rsidRPr="004F003B">
        <w:rPr>
          <w:sz w:val="20"/>
          <w:szCs w:val="20"/>
          <w:lang w:eastAsia="en-US"/>
        </w:rPr>
        <w:t xml:space="preserve">RAN1 should focus </w:t>
      </w:r>
      <w:r w:rsidR="00421425" w:rsidRPr="004F003B">
        <w:rPr>
          <w:sz w:val="20"/>
          <w:szCs w:val="20"/>
          <w:lang w:eastAsia="en-US"/>
        </w:rPr>
        <w:t xml:space="preserve">discussion on the deployment where </w:t>
      </w:r>
      <w:r w:rsidRPr="004F003B">
        <w:rPr>
          <w:sz w:val="20"/>
          <w:szCs w:val="20"/>
          <w:lang w:eastAsia="en-US"/>
        </w:rPr>
        <w:t xml:space="preserve">a NES cell </w:t>
      </w:r>
      <w:r w:rsidR="004F003B" w:rsidRPr="004F003B">
        <w:rPr>
          <w:sz w:val="20"/>
          <w:szCs w:val="20"/>
          <w:lang w:eastAsia="en-US"/>
        </w:rPr>
        <w:t>is</w:t>
      </w:r>
      <w:r w:rsidRPr="004F003B">
        <w:rPr>
          <w:sz w:val="20"/>
          <w:szCs w:val="20"/>
          <w:lang w:eastAsia="en-US"/>
        </w:rPr>
        <w:t xml:space="preserve"> fully or partially overlapped with cell A as shown on</w:t>
      </w:r>
      <w:r w:rsidR="004F003B" w:rsidRPr="004F003B">
        <w:rPr>
          <w:sz w:val="20"/>
          <w:szCs w:val="20"/>
          <w:lang w:eastAsia="en-US"/>
        </w:rPr>
        <w:t xml:space="preserve"> </w:t>
      </w:r>
      <w:r w:rsidR="004F003B" w:rsidRPr="004F003B">
        <w:rPr>
          <w:sz w:val="20"/>
          <w:szCs w:val="20"/>
          <w:lang w:eastAsia="en-US"/>
        </w:rPr>
        <w:fldChar w:fldCharType="begin"/>
      </w:r>
      <w:r w:rsidR="004F003B" w:rsidRPr="004F003B">
        <w:rPr>
          <w:sz w:val="20"/>
          <w:szCs w:val="20"/>
          <w:lang w:eastAsia="en-US"/>
        </w:rPr>
        <w:instrText xml:space="preserve"> REF _Ref163123156 \h </w:instrText>
      </w:r>
      <w:r w:rsidR="004F003B">
        <w:rPr>
          <w:sz w:val="20"/>
          <w:szCs w:val="20"/>
          <w:lang w:eastAsia="en-US"/>
        </w:rPr>
        <w:instrText xml:space="preserve"> \* MERGEFORMAT </w:instrText>
      </w:r>
      <w:r w:rsidR="004F003B" w:rsidRPr="004F003B">
        <w:rPr>
          <w:sz w:val="20"/>
          <w:szCs w:val="20"/>
          <w:lang w:eastAsia="en-US"/>
        </w:rPr>
      </w:r>
      <w:r w:rsidR="004F003B" w:rsidRPr="004F003B">
        <w:rPr>
          <w:sz w:val="20"/>
          <w:szCs w:val="20"/>
          <w:lang w:eastAsia="en-US"/>
        </w:rPr>
        <w:fldChar w:fldCharType="separate"/>
      </w:r>
      <w:r w:rsidR="00F910D8" w:rsidRPr="00E43CE3">
        <w:rPr>
          <w:sz w:val="20"/>
          <w:szCs w:val="20"/>
        </w:rPr>
        <w:t>Figure 2</w:t>
      </w:r>
      <w:r w:rsidR="004F003B" w:rsidRPr="004F003B">
        <w:rPr>
          <w:sz w:val="20"/>
          <w:szCs w:val="20"/>
          <w:lang w:eastAsia="en-US"/>
        </w:rPr>
        <w:fldChar w:fldCharType="end"/>
      </w:r>
      <w:r w:rsidRPr="004F003B">
        <w:rPr>
          <w:sz w:val="20"/>
          <w:szCs w:val="20"/>
          <w:lang w:eastAsia="en-US"/>
        </w:rPr>
        <w:t>.</w:t>
      </w:r>
    </w:p>
    <w:p w14:paraId="67DB0E20" w14:textId="0BC96A8B" w:rsidR="0074706E" w:rsidRPr="00E43CE3" w:rsidRDefault="0074706E" w:rsidP="00ED7A21">
      <w:pPr>
        <w:spacing w:before="120" w:after="120"/>
        <w:jc w:val="both"/>
        <w:rPr>
          <w:b/>
          <w:i/>
          <w:sz w:val="20"/>
          <w:lang w:eastAsia="en-US"/>
        </w:rPr>
      </w:pPr>
      <w:r w:rsidRPr="00E43CE3">
        <w:rPr>
          <w:b/>
          <w:i/>
          <w:sz w:val="20"/>
          <w:lang w:eastAsia="en-US"/>
        </w:rPr>
        <w:t xml:space="preserve">Proposal 2: </w:t>
      </w:r>
      <w:r w:rsidR="00842571" w:rsidRPr="00E43CE3">
        <w:rPr>
          <w:b/>
          <w:i/>
          <w:sz w:val="20"/>
          <w:lang w:eastAsia="en-US"/>
        </w:rPr>
        <w:t xml:space="preserve">Support </w:t>
      </w:r>
      <w:r w:rsidR="00106072" w:rsidRPr="00E43CE3">
        <w:rPr>
          <w:b/>
          <w:i/>
          <w:sz w:val="20"/>
          <w:lang w:eastAsia="en-US"/>
        </w:rPr>
        <w:t xml:space="preserve">on-demand SIB1 operation for </w:t>
      </w:r>
      <w:r w:rsidR="00D259D3">
        <w:rPr>
          <w:b/>
          <w:i/>
          <w:sz w:val="20"/>
          <w:lang w:eastAsia="en-US"/>
        </w:rPr>
        <w:t xml:space="preserve">a </w:t>
      </w:r>
      <w:r w:rsidR="00842571" w:rsidRPr="00E43CE3">
        <w:rPr>
          <w:b/>
          <w:i/>
          <w:sz w:val="20"/>
          <w:lang w:eastAsia="en-US"/>
        </w:rPr>
        <w:t xml:space="preserve">NES cell </w:t>
      </w:r>
      <w:r w:rsidR="00106072" w:rsidRPr="00E43CE3">
        <w:rPr>
          <w:b/>
          <w:i/>
          <w:sz w:val="20"/>
          <w:lang w:eastAsia="en-US"/>
        </w:rPr>
        <w:t>that is</w:t>
      </w:r>
      <w:r w:rsidR="00842571" w:rsidRPr="00E43CE3">
        <w:rPr>
          <w:b/>
          <w:i/>
          <w:sz w:val="20"/>
          <w:lang w:eastAsia="en-US"/>
        </w:rPr>
        <w:t xml:space="preserve"> fully or partially overlapped with cell A</w:t>
      </w:r>
      <w:r w:rsidR="00106072" w:rsidRPr="00E43CE3">
        <w:rPr>
          <w:b/>
          <w:i/>
          <w:sz w:val="20"/>
          <w:lang w:eastAsia="en-US"/>
        </w:rPr>
        <w:t>.</w:t>
      </w:r>
    </w:p>
    <w:p w14:paraId="4DB61FCA" w14:textId="77777777" w:rsidR="00B52CDD" w:rsidRPr="00E43CE3" w:rsidRDefault="00B52CDD" w:rsidP="00ED7A21">
      <w:pPr>
        <w:spacing w:before="120" w:after="120"/>
        <w:jc w:val="both"/>
        <w:rPr>
          <w:b/>
          <w:sz w:val="20"/>
          <w:lang w:eastAsia="en-US"/>
        </w:rPr>
      </w:pPr>
    </w:p>
    <w:p w14:paraId="4D87AB2A" w14:textId="7D5A78A8" w:rsidR="007D2461" w:rsidRDefault="007D2461" w:rsidP="007D2461">
      <w:pPr>
        <w:pStyle w:val="Heading1"/>
        <w:spacing w:before="0" w:after="120"/>
        <w:jc w:val="both"/>
        <w:rPr>
          <w:rFonts w:cs="Arial"/>
          <w:sz w:val="32"/>
          <w:szCs w:val="18"/>
          <w:lang w:val="en-US"/>
        </w:rPr>
      </w:pPr>
      <w:r>
        <w:rPr>
          <w:rFonts w:cs="Arial"/>
          <w:sz w:val="32"/>
          <w:szCs w:val="18"/>
          <w:lang w:val="en-US"/>
        </w:rPr>
        <w:lastRenderedPageBreak/>
        <w:t>On-demand SIB1</w:t>
      </w:r>
      <w:r w:rsidR="00AB454B">
        <w:rPr>
          <w:rFonts w:cs="Arial"/>
          <w:sz w:val="32"/>
          <w:szCs w:val="18"/>
          <w:lang w:val="en-US"/>
        </w:rPr>
        <w:t xml:space="preserve"> </w:t>
      </w:r>
      <w:r w:rsidR="00FD72E4">
        <w:rPr>
          <w:rFonts w:cs="Arial"/>
          <w:sz w:val="32"/>
          <w:szCs w:val="18"/>
          <w:lang w:val="en-US"/>
        </w:rPr>
        <w:t>Analysis</w:t>
      </w:r>
      <w:r w:rsidR="00FC6786">
        <w:rPr>
          <w:rFonts w:cs="Arial"/>
          <w:sz w:val="32"/>
          <w:szCs w:val="18"/>
          <w:lang w:val="en-US"/>
        </w:rPr>
        <w:t xml:space="preserve">: NES </w:t>
      </w:r>
      <w:r w:rsidR="00632ED9">
        <w:rPr>
          <w:rFonts w:cs="Arial"/>
          <w:sz w:val="32"/>
          <w:szCs w:val="18"/>
          <w:lang w:val="en-US"/>
        </w:rPr>
        <w:t>G</w:t>
      </w:r>
      <w:r w:rsidR="00FC6786">
        <w:rPr>
          <w:rFonts w:cs="Arial"/>
          <w:sz w:val="32"/>
          <w:szCs w:val="18"/>
          <w:lang w:val="en-US"/>
        </w:rPr>
        <w:t>ain</w:t>
      </w:r>
      <w:r w:rsidR="002F5732">
        <w:rPr>
          <w:rFonts w:cs="Arial"/>
          <w:sz w:val="32"/>
          <w:szCs w:val="18"/>
          <w:lang w:val="en-US"/>
        </w:rPr>
        <w:t xml:space="preserve">, </w:t>
      </w:r>
      <w:r w:rsidR="00632ED9">
        <w:rPr>
          <w:rFonts w:cs="Arial"/>
          <w:sz w:val="32"/>
          <w:szCs w:val="18"/>
          <w:lang w:val="en-US"/>
        </w:rPr>
        <w:t>UE Impact</w:t>
      </w:r>
      <w:r w:rsidR="002F5732">
        <w:rPr>
          <w:rFonts w:cs="Arial"/>
          <w:sz w:val="32"/>
          <w:szCs w:val="18"/>
          <w:lang w:val="en-US"/>
        </w:rPr>
        <w:t xml:space="preserve"> and Spec</w:t>
      </w:r>
      <w:r w:rsidR="001C4920">
        <w:rPr>
          <w:rFonts w:cs="Arial"/>
          <w:sz w:val="32"/>
          <w:szCs w:val="18"/>
          <w:lang w:val="en-US"/>
        </w:rPr>
        <w:t xml:space="preserve"> Impact</w:t>
      </w:r>
    </w:p>
    <w:p w14:paraId="4A212CE9" w14:textId="332B1B9C" w:rsidR="0099349F" w:rsidRDefault="0023686C" w:rsidP="005D1CD8">
      <w:pPr>
        <w:spacing w:before="120" w:after="120"/>
        <w:jc w:val="both"/>
        <w:rPr>
          <w:sz w:val="20"/>
          <w:lang w:eastAsia="en-US"/>
        </w:rPr>
      </w:pPr>
      <w:r>
        <w:rPr>
          <w:sz w:val="20"/>
          <w:lang w:eastAsia="en-US"/>
        </w:rPr>
        <w:t>In last</w:t>
      </w:r>
      <w:r w:rsidR="00F65D2A">
        <w:rPr>
          <w:sz w:val="20"/>
          <w:lang w:eastAsia="en-US"/>
        </w:rPr>
        <w:t xml:space="preserve"> RAN1-116</w:t>
      </w:r>
      <w:r>
        <w:rPr>
          <w:sz w:val="20"/>
          <w:lang w:eastAsia="en-US"/>
        </w:rPr>
        <w:t xml:space="preserve"> meeting, </w:t>
      </w:r>
      <w:r w:rsidR="00B02D91">
        <w:rPr>
          <w:sz w:val="20"/>
          <w:lang w:eastAsia="en-US"/>
        </w:rPr>
        <w:t xml:space="preserve">there </w:t>
      </w:r>
      <w:r w:rsidR="009078DF">
        <w:rPr>
          <w:sz w:val="20"/>
          <w:lang w:eastAsia="en-US"/>
        </w:rPr>
        <w:t xml:space="preserve">are discussions </w:t>
      </w:r>
      <w:r w:rsidR="00A72158">
        <w:rPr>
          <w:sz w:val="20"/>
          <w:lang w:eastAsia="en-US"/>
        </w:rPr>
        <w:t xml:space="preserve">on whether infrequent SIB1 is sufficient </w:t>
      </w:r>
      <w:r w:rsidR="002C68D1">
        <w:rPr>
          <w:sz w:val="20"/>
          <w:lang w:eastAsia="en-US"/>
        </w:rPr>
        <w:t>and whether on-demand SIB1 is really needed. In t</w:t>
      </w:r>
      <w:r w:rsidR="00D46930">
        <w:rPr>
          <w:sz w:val="20"/>
          <w:lang w:eastAsia="en-US"/>
        </w:rPr>
        <w:t xml:space="preserve">his section, we </w:t>
      </w:r>
      <w:r w:rsidR="00131F38">
        <w:rPr>
          <w:sz w:val="20"/>
          <w:lang w:eastAsia="en-US"/>
        </w:rPr>
        <w:t xml:space="preserve">investigated the following </w:t>
      </w:r>
      <w:r w:rsidR="0099349F">
        <w:rPr>
          <w:sz w:val="20"/>
          <w:lang w:eastAsia="en-US"/>
        </w:rPr>
        <w:t>3 schemes</w:t>
      </w:r>
      <w:r w:rsidR="003866F7">
        <w:rPr>
          <w:sz w:val="20"/>
          <w:lang w:eastAsia="en-US"/>
        </w:rPr>
        <w:t>:</w:t>
      </w:r>
    </w:p>
    <w:p w14:paraId="5CFAF8B0" w14:textId="77777777" w:rsidR="0099349F" w:rsidRDefault="0099349F" w:rsidP="0099349F">
      <w:pPr>
        <w:pStyle w:val="ListParagraph"/>
        <w:numPr>
          <w:ilvl w:val="0"/>
          <w:numId w:val="14"/>
        </w:numPr>
        <w:spacing w:before="120" w:after="120"/>
        <w:jc w:val="both"/>
        <w:rPr>
          <w:sz w:val="20"/>
          <w:lang w:eastAsia="en-US"/>
        </w:rPr>
      </w:pPr>
      <w:r>
        <w:rPr>
          <w:sz w:val="20"/>
          <w:lang w:eastAsia="en-US"/>
        </w:rPr>
        <w:t>Legacy baseline periodic SIB1 transmission (with periodicity of 20ms or 160ms)</w:t>
      </w:r>
    </w:p>
    <w:p w14:paraId="127A4E1F" w14:textId="5EDB7F9E" w:rsidR="00CE398E" w:rsidRDefault="00E07DE9" w:rsidP="0099349F">
      <w:pPr>
        <w:pStyle w:val="ListParagraph"/>
        <w:numPr>
          <w:ilvl w:val="0"/>
          <w:numId w:val="14"/>
        </w:numPr>
        <w:spacing w:before="120" w:after="120"/>
        <w:jc w:val="both"/>
        <w:rPr>
          <w:sz w:val="20"/>
          <w:lang w:eastAsia="en-US"/>
        </w:rPr>
      </w:pPr>
      <w:r>
        <w:rPr>
          <w:sz w:val="20"/>
          <w:lang w:eastAsia="en-US"/>
        </w:rPr>
        <w:t xml:space="preserve">OD-SIB1 design </w:t>
      </w:r>
      <w:r w:rsidR="00BF459D">
        <w:rPr>
          <w:sz w:val="20"/>
          <w:lang w:eastAsia="en-US"/>
        </w:rPr>
        <w:t xml:space="preserve">option </w:t>
      </w:r>
      <w:r>
        <w:rPr>
          <w:sz w:val="20"/>
          <w:lang w:eastAsia="en-US"/>
        </w:rPr>
        <w:t xml:space="preserve">1-1 where both </w:t>
      </w:r>
      <w:r w:rsidR="006E08AF">
        <w:rPr>
          <w:sz w:val="20"/>
          <w:lang w:eastAsia="en-US"/>
        </w:rPr>
        <w:t xml:space="preserve">transmission of </w:t>
      </w:r>
      <w:r>
        <w:rPr>
          <w:sz w:val="20"/>
          <w:lang w:eastAsia="en-US"/>
        </w:rPr>
        <w:t xml:space="preserve">WUS and </w:t>
      </w:r>
      <w:r w:rsidR="006E08AF">
        <w:rPr>
          <w:sz w:val="20"/>
          <w:lang w:eastAsia="en-US"/>
        </w:rPr>
        <w:t xml:space="preserve">reception of </w:t>
      </w:r>
      <w:r>
        <w:rPr>
          <w:sz w:val="20"/>
          <w:lang w:eastAsia="en-US"/>
        </w:rPr>
        <w:t>SIB1</w:t>
      </w:r>
      <w:r w:rsidR="0099349F">
        <w:rPr>
          <w:sz w:val="20"/>
          <w:lang w:eastAsia="en-US"/>
        </w:rPr>
        <w:t xml:space="preserve"> </w:t>
      </w:r>
      <w:r>
        <w:rPr>
          <w:sz w:val="20"/>
          <w:lang w:eastAsia="en-US"/>
        </w:rPr>
        <w:t xml:space="preserve">are </w:t>
      </w:r>
      <w:r w:rsidR="006E08AF">
        <w:rPr>
          <w:sz w:val="20"/>
          <w:lang w:eastAsia="en-US"/>
        </w:rPr>
        <w:t>target on</w:t>
      </w:r>
      <w:r>
        <w:rPr>
          <w:sz w:val="20"/>
          <w:lang w:eastAsia="en-US"/>
        </w:rPr>
        <w:t xml:space="preserve"> </w:t>
      </w:r>
      <w:r w:rsidR="007D4869">
        <w:rPr>
          <w:sz w:val="20"/>
          <w:lang w:eastAsia="en-US"/>
        </w:rPr>
        <w:t>NES cell.</w:t>
      </w:r>
    </w:p>
    <w:p w14:paraId="3BDA5030" w14:textId="0DB9FEC8" w:rsidR="006E08AF" w:rsidRPr="0099349F" w:rsidRDefault="006E08AF" w:rsidP="0099349F">
      <w:pPr>
        <w:pStyle w:val="ListParagraph"/>
        <w:numPr>
          <w:ilvl w:val="0"/>
          <w:numId w:val="14"/>
        </w:numPr>
        <w:spacing w:before="120" w:after="120"/>
        <w:jc w:val="both"/>
        <w:rPr>
          <w:sz w:val="20"/>
          <w:lang w:eastAsia="en-US"/>
        </w:rPr>
      </w:pPr>
      <w:r>
        <w:rPr>
          <w:sz w:val="20"/>
          <w:lang w:eastAsia="en-US"/>
        </w:rPr>
        <w:t xml:space="preserve">OD-SIB1 design </w:t>
      </w:r>
      <w:r w:rsidR="00BF459D">
        <w:rPr>
          <w:sz w:val="20"/>
          <w:lang w:eastAsia="en-US"/>
        </w:rPr>
        <w:t xml:space="preserve">option </w:t>
      </w:r>
      <w:r>
        <w:rPr>
          <w:sz w:val="20"/>
          <w:lang w:eastAsia="en-US"/>
        </w:rPr>
        <w:t>2-2 where both transmission of WUS and reception of SIB1 are target on cell A.</w:t>
      </w:r>
    </w:p>
    <w:p w14:paraId="5B0D5218" w14:textId="5957E04C" w:rsidR="009F2D91" w:rsidRPr="00E43CE3" w:rsidRDefault="00235ED4" w:rsidP="00E43CE3">
      <w:pPr>
        <w:spacing w:before="120" w:after="120"/>
        <w:jc w:val="both"/>
        <w:rPr>
          <w:sz w:val="20"/>
          <w:lang w:eastAsia="en-US"/>
        </w:rPr>
      </w:pPr>
      <w:r>
        <w:rPr>
          <w:sz w:val="20"/>
          <w:lang w:eastAsia="en-US"/>
        </w:rPr>
        <w:t xml:space="preserve">We first compare </w:t>
      </w:r>
      <w:r w:rsidR="00A11AFA">
        <w:rPr>
          <w:sz w:val="20"/>
          <w:lang w:eastAsia="en-US"/>
        </w:rPr>
        <w:t xml:space="preserve">the network energy </w:t>
      </w:r>
      <w:r w:rsidR="00CB15B5">
        <w:rPr>
          <w:sz w:val="20"/>
          <w:lang w:eastAsia="en-US"/>
        </w:rPr>
        <w:t xml:space="preserve">savings </w:t>
      </w:r>
      <w:r w:rsidR="00700063">
        <w:rPr>
          <w:sz w:val="20"/>
          <w:lang w:eastAsia="en-US"/>
        </w:rPr>
        <w:t>at</w:t>
      </w:r>
      <w:r w:rsidR="00A31AC3">
        <w:rPr>
          <w:sz w:val="20"/>
          <w:lang w:eastAsia="en-US"/>
        </w:rPr>
        <w:t xml:space="preserve"> </w:t>
      </w:r>
      <w:r w:rsidR="00A11AFA">
        <w:rPr>
          <w:sz w:val="20"/>
          <w:lang w:eastAsia="en-US"/>
        </w:rPr>
        <w:t xml:space="preserve">NES cell for </w:t>
      </w:r>
      <w:r w:rsidR="00700063">
        <w:rPr>
          <w:sz w:val="20"/>
          <w:lang w:eastAsia="en-US"/>
        </w:rPr>
        <w:t>OD-SIB1 over legacy baseline scheme</w:t>
      </w:r>
      <w:r w:rsidR="0089550E">
        <w:rPr>
          <w:sz w:val="20"/>
          <w:lang w:eastAsia="en-US"/>
        </w:rPr>
        <w:t xml:space="preserve"> at FR1</w:t>
      </w:r>
      <w:r w:rsidR="0066745C">
        <w:rPr>
          <w:sz w:val="20"/>
          <w:lang w:eastAsia="en-US"/>
        </w:rPr>
        <w:t xml:space="preserve"> based on the </w:t>
      </w:r>
      <w:r w:rsidR="00375FAD">
        <w:rPr>
          <w:sz w:val="20"/>
          <w:lang w:eastAsia="en-US"/>
        </w:rPr>
        <w:t>simulations agreed in RAN1#</w:t>
      </w:r>
      <w:r w:rsidR="001F207D">
        <w:rPr>
          <w:sz w:val="20"/>
          <w:lang w:eastAsia="en-US"/>
        </w:rPr>
        <w:t>116</w:t>
      </w:r>
      <w:r w:rsidR="00A11AFA">
        <w:rPr>
          <w:sz w:val="20"/>
          <w:lang w:eastAsia="en-US"/>
        </w:rPr>
        <w:t xml:space="preserve">. </w:t>
      </w:r>
      <w:r w:rsidR="00E578B9">
        <w:rPr>
          <w:sz w:val="20"/>
          <w:lang w:eastAsia="en-US"/>
        </w:rPr>
        <w:t>Furthermore, i</w:t>
      </w:r>
      <w:r w:rsidR="009F2D91">
        <w:rPr>
          <w:sz w:val="20"/>
          <w:lang w:eastAsia="en-US"/>
        </w:rPr>
        <w:t>dle/inactive UEs can camp on NES cell for both Option 1-1 and Option 2-2.</w:t>
      </w:r>
      <w:r w:rsidR="00D45640">
        <w:rPr>
          <w:sz w:val="20"/>
          <w:lang w:eastAsia="en-US"/>
        </w:rPr>
        <w:t xml:space="preserve"> The </w:t>
      </w:r>
      <w:r w:rsidR="009F2D91" w:rsidRPr="00E43CE3">
        <w:rPr>
          <w:sz w:val="20"/>
          <w:lang w:eastAsia="en-US"/>
        </w:rPr>
        <w:t>RO for UL WUS and initial access RACH is shared</w:t>
      </w:r>
      <w:r w:rsidR="00141DF0">
        <w:rPr>
          <w:sz w:val="20"/>
          <w:lang w:eastAsia="en-US"/>
        </w:rPr>
        <w:t xml:space="preserve"> and</w:t>
      </w:r>
      <w:r w:rsidR="009F2D91" w:rsidRPr="00E43CE3">
        <w:rPr>
          <w:sz w:val="20"/>
          <w:lang w:eastAsia="en-US"/>
        </w:rPr>
        <w:t xml:space="preserve"> an indicated PRACH preamble </w:t>
      </w:r>
      <w:r w:rsidR="00141DF0">
        <w:rPr>
          <w:sz w:val="20"/>
          <w:lang w:eastAsia="en-US"/>
        </w:rPr>
        <w:t>is</w:t>
      </w:r>
      <w:r w:rsidR="009F2D91" w:rsidRPr="00E43CE3">
        <w:rPr>
          <w:sz w:val="20"/>
          <w:lang w:eastAsia="en-US"/>
        </w:rPr>
        <w:t xml:space="preserve"> used for UL WUS.</w:t>
      </w:r>
    </w:p>
    <w:p w14:paraId="17DF3132" w14:textId="319523BD" w:rsidR="003F05E5" w:rsidRPr="00DF052D" w:rsidRDefault="00DF052D" w:rsidP="00DF052D">
      <w:pPr>
        <w:spacing w:before="120" w:after="120"/>
        <w:jc w:val="center"/>
        <w:rPr>
          <w:b/>
          <w:bCs/>
          <w:sz w:val="20"/>
          <w:lang w:eastAsia="en-US"/>
        </w:rPr>
      </w:pPr>
      <w:r w:rsidRPr="00DF052D">
        <w:rPr>
          <w:b/>
          <w:bCs/>
          <w:sz w:val="20"/>
          <w:lang w:eastAsia="en-US"/>
        </w:rPr>
        <w:t>Table</w:t>
      </w:r>
      <w:r>
        <w:rPr>
          <w:b/>
          <w:bCs/>
          <w:sz w:val="20"/>
          <w:lang w:eastAsia="en-US"/>
        </w:rPr>
        <w:t xml:space="preserve"> </w:t>
      </w:r>
      <w:r w:rsidRPr="00DF052D">
        <w:rPr>
          <w:b/>
          <w:bCs/>
          <w:sz w:val="20"/>
          <w:lang w:eastAsia="en-US"/>
        </w:rPr>
        <w:t>1</w:t>
      </w:r>
      <w:r>
        <w:rPr>
          <w:b/>
          <w:bCs/>
          <w:sz w:val="20"/>
          <w:lang w:eastAsia="en-US"/>
        </w:rPr>
        <w:t xml:space="preserve">: </w:t>
      </w:r>
      <w:r w:rsidR="00263BAC">
        <w:rPr>
          <w:b/>
          <w:bCs/>
          <w:sz w:val="20"/>
          <w:lang w:eastAsia="en-US"/>
        </w:rPr>
        <w:t xml:space="preserve">OD-SIB1 over Perodic SIB1 </w:t>
      </w:r>
      <w:r w:rsidR="003C2DBE">
        <w:rPr>
          <w:b/>
          <w:bCs/>
          <w:sz w:val="20"/>
          <w:lang w:eastAsia="en-US"/>
        </w:rPr>
        <w:t>at FR1</w:t>
      </w:r>
      <w:r w:rsidR="000276BB">
        <w:rPr>
          <w:b/>
          <w:bCs/>
          <w:sz w:val="20"/>
          <w:lang w:eastAsia="en-US"/>
        </w:rPr>
        <w:t>: NES Gain</w:t>
      </w:r>
      <w:r w:rsidR="003C2DBE">
        <w:rPr>
          <w:b/>
          <w:bCs/>
          <w:sz w:val="20"/>
          <w:lang w:eastAsia="en-US"/>
        </w:rPr>
        <w:t xml:space="preserve"> </w:t>
      </w:r>
    </w:p>
    <w:tbl>
      <w:tblPr>
        <w:tblStyle w:val="TableGrid"/>
        <w:tblW w:w="0" w:type="auto"/>
        <w:tblInd w:w="985" w:type="dxa"/>
        <w:tblLook w:val="04A0" w:firstRow="1" w:lastRow="0" w:firstColumn="1" w:lastColumn="0" w:noHBand="0" w:noVBand="1"/>
      </w:tblPr>
      <w:tblGrid>
        <w:gridCol w:w="2059"/>
        <w:gridCol w:w="2544"/>
        <w:gridCol w:w="2186"/>
        <w:gridCol w:w="2020"/>
      </w:tblGrid>
      <w:tr w:rsidR="003F05E5" w:rsidRPr="00ED1E51" w14:paraId="34ECE0DB" w14:textId="77777777" w:rsidTr="00E50065">
        <w:trPr>
          <w:trHeight w:val="677"/>
        </w:trPr>
        <w:tc>
          <w:tcPr>
            <w:tcW w:w="2059" w:type="dxa"/>
          </w:tcPr>
          <w:p w14:paraId="686EFC04" w14:textId="77777777" w:rsidR="003F05E5" w:rsidRPr="00711CFD" w:rsidRDefault="003F05E5">
            <w:pPr>
              <w:pStyle w:val="ListParagraph"/>
              <w:spacing w:line="269" w:lineRule="auto"/>
              <w:ind w:left="0"/>
              <w:jc w:val="center"/>
              <w:rPr>
                <w:sz w:val="20"/>
                <w:szCs w:val="20"/>
                <w:lang w:eastAsia="en-US"/>
              </w:rPr>
            </w:pPr>
            <w:r w:rsidRPr="00711CFD">
              <w:rPr>
                <w:sz w:val="20"/>
                <w:szCs w:val="20"/>
                <w:lang w:eastAsia="en-US"/>
              </w:rPr>
              <w:t>Baseline SIB1 periodicity</w:t>
            </w:r>
          </w:p>
        </w:tc>
        <w:tc>
          <w:tcPr>
            <w:tcW w:w="2544" w:type="dxa"/>
          </w:tcPr>
          <w:p w14:paraId="04C70FC8" w14:textId="77777777" w:rsidR="003F05E5" w:rsidRPr="00711CFD" w:rsidRDefault="003F05E5">
            <w:pPr>
              <w:pStyle w:val="ListParagraph"/>
              <w:spacing w:line="269" w:lineRule="auto"/>
              <w:ind w:left="0"/>
              <w:jc w:val="center"/>
              <w:rPr>
                <w:sz w:val="20"/>
                <w:szCs w:val="20"/>
                <w:lang w:eastAsia="en-US"/>
              </w:rPr>
            </w:pPr>
            <w:r w:rsidRPr="00711CFD">
              <w:rPr>
                <w:sz w:val="20"/>
                <w:szCs w:val="20"/>
                <w:lang w:eastAsia="en-US"/>
              </w:rPr>
              <w:t>OD-SIB1 design scheme</w:t>
            </w:r>
          </w:p>
        </w:tc>
        <w:tc>
          <w:tcPr>
            <w:tcW w:w="2186" w:type="dxa"/>
          </w:tcPr>
          <w:p w14:paraId="63B51577" w14:textId="77777777" w:rsidR="003F05E5" w:rsidRPr="00711CFD" w:rsidRDefault="003F05E5">
            <w:pPr>
              <w:pStyle w:val="ListParagraph"/>
              <w:spacing w:line="269" w:lineRule="auto"/>
              <w:ind w:left="0"/>
              <w:jc w:val="center"/>
              <w:rPr>
                <w:sz w:val="20"/>
                <w:szCs w:val="20"/>
                <w:lang w:eastAsia="en-US"/>
              </w:rPr>
            </w:pPr>
            <w:r w:rsidRPr="00711CFD">
              <w:rPr>
                <w:sz w:val="20"/>
                <w:szCs w:val="20"/>
                <w:lang w:eastAsia="en-US"/>
              </w:rPr>
              <w:t>NES gain</w:t>
            </w:r>
          </w:p>
          <w:p w14:paraId="35055DB5" w14:textId="0B2C5554" w:rsidR="003F05E5" w:rsidRPr="00711CFD" w:rsidRDefault="003F05E5">
            <w:pPr>
              <w:pStyle w:val="ListParagraph"/>
              <w:spacing w:line="269" w:lineRule="auto"/>
              <w:ind w:left="0"/>
              <w:jc w:val="center"/>
              <w:rPr>
                <w:sz w:val="20"/>
                <w:szCs w:val="20"/>
                <w:lang w:eastAsia="en-US"/>
              </w:rPr>
            </w:pPr>
            <w:r w:rsidRPr="00711CFD">
              <w:rPr>
                <w:sz w:val="20"/>
                <w:szCs w:val="20"/>
                <w:lang w:eastAsia="en-US"/>
              </w:rPr>
              <w:t>(no UEs requesting SIB1)</w:t>
            </w:r>
          </w:p>
        </w:tc>
        <w:tc>
          <w:tcPr>
            <w:tcW w:w="2020" w:type="dxa"/>
          </w:tcPr>
          <w:p w14:paraId="29E8BCAD" w14:textId="77777777" w:rsidR="003F05E5" w:rsidRPr="00711CFD" w:rsidRDefault="003F05E5">
            <w:pPr>
              <w:pStyle w:val="ListParagraph"/>
              <w:spacing w:line="269" w:lineRule="auto"/>
              <w:ind w:left="0"/>
              <w:jc w:val="center"/>
              <w:rPr>
                <w:sz w:val="20"/>
                <w:szCs w:val="20"/>
                <w:lang w:eastAsia="en-US"/>
              </w:rPr>
            </w:pPr>
            <w:r w:rsidRPr="00711CFD">
              <w:rPr>
                <w:sz w:val="20"/>
                <w:szCs w:val="20"/>
                <w:lang w:eastAsia="en-US"/>
              </w:rPr>
              <w:t>NES gain</w:t>
            </w:r>
          </w:p>
          <w:p w14:paraId="609AFD1B" w14:textId="3ED237CE" w:rsidR="003F05E5" w:rsidRPr="00711CFD" w:rsidRDefault="003F05E5">
            <w:pPr>
              <w:pStyle w:val="ListParagraph"/>
              <w:spacing w:line="269" w:lineRule="auto"/>
              <w:ind w:left="0"/>
              <w:jc w:val="center"/>
              <w:rPr>
                <w:sz w:val="20"/>
                <w:szCs w:val="20"/>
                <w:lang w:eastAsia="en-US"/>
              </w:rPr>
            </w:pPr>
            <w:r w:rsidRPr="00711CFD">
              <w:rPr>
                <w:sz w:val="20"/>
                <w:szCs w:val="20"/>
                <w:lang w:eastAsia="en-US"/>
              </w:rPr>
              <w:t>(UEs requesting SIB1 30% of the time)</w:t>
            </w:r>
          </w:p>
        </w:tc>
      </w:tr>
      <w:tr w:rsidR="003F05E5" w:rsidRPr="00ED1E51" w14:paraId="183EAEF4" w14:textId="77777777" w:rsidTr="00E50065">
        <w:trPr>
          <w:trHeight w:val="285"/>
        </w:trPr>
        <w:tc>
          <w:tcPr>
            <w:tcW w:w="2059" w:type="dxa"/>
            <w:vMerge w:val="restart"/>
          </w:tcPr>
          <w:p w14:paraId="7E7B088C" w14:textId="77777777" w:rsidR="003F05E5" w:rsidRPr="00711CFD" w:rsidRDefault="003F05E5">
            <w:pPr>
              <w:pStyle w:val="ListParagraph"/>
              <w:spacing w:line="269" w:lineRule="auto"/>
              <w:ind w:left="0"/>
              <w:jc w:val="center"/>
              <w:rPr>
                <w:sz w:val="20"/>
                <w:szCs w:val="20"/>
                <w:lang w:eastAsia="en-US"/>
              </w:rPr>
            </w:pPr>
            <w:r w:rsidRPr="00711CFD">
              <w:rPr>
                <w:sz w:val="20"/>
                <w:szCs w:val="20"/>
                <w:lang w:eastAsia="en-US"/>
              </w:rPr>
              <w:t>20ms</w:t>
            </w:r>
          </w:p>
        </w:tc>
        <w:tc>
          <w:tcPr>
            <w:tcW w:w="2544" w:type="dxa"/>
          </w:tcPr>
          <w:p w14:paraId="5103DEA4" w14:textId="77777777" w:rsidR="003F05E5" w:rsidRPr="00711CFD" w:rsidRDefault="003F05E5">
            <w:pPr>
              <w:pStyle w:val="ListParagraph"/>
              <w:spacing w:line="269" w:lineRule="auto"/>
              <w:ind w:left="0"/>
              <w:jc w:val="center"/>
              <w:rPr>
                <w:sz w:val="20"/>
                <w:szCs w:val="20"/>
                <w:lang w:eastAsia="en-US"/>
              </w:rPr>
            </w:pPr>
            <w:r w:rsidRPr="00711CFD">
              <w:rPr>
                <w:sz w:val="20"/>
                <w:szCs w:val="20"/>
                <w:lang w:eastAsia="en-US"/>
              </w:rPr>
              <w:t xml:space="preserve">Option 1-1 </w:t>
            </w:r>
          </w:p>
        </w:tc>
        <w:tc>
          <w:tcPr>
            <w:tcW w:w="2186" w:type="dxa"/>
          </w:tcPr>
          <w:p w14:paraId="1C81161E" w14:textId="77777777" w:rsidR="003F05E5" w:rsidRPr="00711CFD" w:rsidRDefault="003F05E5">
            <w:pPr>
              <w:spacing w:after="160" w:line="269" w:lineRule="auto"/>
              <w:jc w:val="center"/>
              <w:rPr>
                <w:sz w:val="20"/>
                <w:szCs w:val="20"/>
              </w:rPr>
            </w:pPr>
            <w:r w:rsidRPr="00711CFD">
              <w:rPr>
                <w:sz w:val="20"/>
                <w:szCs w:val="20"/>
              </w:rPr>
              <w:t>25%</w:t>
            </w:r>
          </w:p>
        </w:tc>
        <w:tc>
          <w:tcPr>
            <w:tcW w:w="2020" w:type="dxa"/>
          </w:tcPr>
          <w:p w14:paraId="1F3A3CE4" w14:textId="77777777" w:rsidR="003F05E5" w:rsidRPr="00711CFD" w:rsidRDefault="003F05E5">
            <w:pPr>
              <w:spacing w:line="269" w:lineRule="auto"/>
              <w:jc w:val="center"/>
              <w:rPr>
                <w:sz w:val="20"/>
                <w:szCs w:val="20"/>
              </w:rPr>
            </w:pPr>
            <w:r w:rsidRPr="00711CFD">
              <w:rPr>
                <w:sz w:val="20"/>
                <w:szCs w:val="20"/>
              </w:rPr>
              <w:t>23%</w:t>
            </w:r>
          </w:p>
        </w:tc>
      </w:tr>
      <w:tr w:rsidR="003F05E5" w:rsidRPr="00ED1E51" w14:paraId="6C3EDB27" w14:textId="77777777" w:rsidTr="00E50065">
        <w:trPr>
          <w:trHeight w:val="430"/>
        </w:trPr>
        <w:tc>
          <w:tcPr>
            <w:tcW w:w="2059" w:type="dxa"/>
            <w:vMerge/>
          </w:tcPr>
          <w:p w14:paraId="37CA7BFE" w14:textId="77777777" w:rsidR="003F05E5" w:rsidRPr="00711CFD" w:rsidRDefault="003F05E5">
            <w:pPr>
              <w:pStyle w:val="ListParagraph"/>
              <w:spacing w:line="269" w:lineRule="auto"/>
              <w:ind w:left="0"/>
              <w:jc w:val="center"/>
              <w:rPr>
                <w:sz w:val="20"/>
                <w:szCs w:val="20"/>
                <w:lang w:eastAsia="en-US"/>
              </w:rPr>
            </w:pPr>
          </w:p>
        </w:tc>
        <w:tc>
          <w:tcPr>
            <w:tcW w:w="2544" w:type="dxa"/>
          </w:tcPr>
          <w:p w14:paraId="6E037F56" w14:textId="77777777" w:rsidR="003F05E5" w:rsidRPr="00711CFD" w:rsidRDefault="003F05E5">
            <w:pPr>
              <w:pStyle w:val="ListParagraph"/>
              <w:spacing w:line="269" w:lineRule="auto"/>
              <w:ind w:left="0"/>
              <w:jc w:val="center"/>
              <w:rPr>
                <w:sz w:val="20"/>
                <w:szCs w:val="20"/>
                <w:lang w:eastAsia="en-US"/>
              </w:rPr>
            </w:pPr>
            <w:r w:rsidRPr="00711CFD">
              <w:rPr>
                <w:sz w:val="20"/>
                <w:szCs w:val="20"/>
                <w:lang w:eastAsia="en-US"/>
              </w:rPr>
              <w:t>Option 2-2</w:t>
            </w:r>
          </w:p>
        </w:tc>
        <w:tc>
          <w:tcPr>
            <w:tcW w:w="2186" w:type="dxa"/>
          </w:tcPr>
          <w:p w14:paraId="1738EBB3" w14:textId="77777777" w:rsidR="003F05E5" w:rsidRPr="00711CFD" w:rsidRDefault="003F05E5">
            <w:pPr>
              <w:pStyle w:val="ListParagraph"/>
              <w:spacing w:line="269" w:lineRule="auto"/>
              <w:ind w:left="0"/>
              <w:jc w:val="center"/>
              <w:rPr>
                <w:sz w:val="20"/>
                <w:szCs w:val="20"/>
                <w:lang w:eastAsia="en-US"/>
              </w:rPr>
            </w:pPr>
            <w:r w:rsidRPr="00711CFD">
              <w:rPr>
                <w:sz w:val="20"/>
                <w:szCs w:val="20"/>
              </w:rPr>
              <w:t>25%</w:t>
            </w:r>
          </w:p>
        </w:tc>
        <w:tc>
          <w:tcPr>
            <w:tcW w:w="2020" w:type="dxa"/>
          </w:tcPr>
          <w:p w14:paraId="7DB6E367" w14:textId="77777777" w:rsidR="003F05E5" w:rsidRPr="00711CFD" w:rsidRDefault="003F05E5">
            <w:pPr>
              <w:pStyle w:val="ListParagraph"/>
              <w:spacing w:line="269" w:lineRule="auto"/>
              <w:ind w:left="0"/>
              <w:jc w:val="center"/>
              <w:rPr>
                <w:sz w:val="20"/>
                <w:szCs w:val="20"/>
                <w:lang w:eastAsia="en-US"/>
              </w:rPr>
            </w:pPr>
            <w:r w:rsidRPr="00711CFD">
              <w:rPr>
                <w:sz w:val="20"/>
                <w:szCs w:val="20"/>
              </w:rPr>
              <w:t>25%</w:t>
            </w:r>
          </w:p>
        </w:tc>
      </w:tr>
      <w:tr w:rsidR="003F05E5" w:rsidRPr="00ED1E51" w14:paraId="2F763C76" w14:textId="77777777" w:rsidTr="00E50065">
        <w:trPr>
          <w:trHeight w:val="412"/>
        </w:trPr>
        <w:tc>
          <w:tcPr>
            <w:tcW w:w="2059" w:type="dxa"/>
            <w:vMerge w:val="restart"/>
          </w:tcPr>
          <w:p w14:paraId="426A675F" w14:textId="77777777" w:rsidR="003F05E5" w:rsidRPr="00711CFD" w:rsidRDefault="003F05E5">
            <w:pPr>
              <w:pStyle w:val="ListParagraph"/>
              <w:spacing w:line="269" w:lineRule="auto"/>
              <w:ind w:left="0"/>
              <w:jc w:val="center"/>
              <w:rPr>
                <w:sz w:val="20"/>
                <w:szCs w:val="20"/>
                <w:lang w:eastAsia="en-US"/>
              </w:rPr>
            </w:pPr>
            <w:r w:rsidRPr="00711CFD">
              <w:rPr>
                <w:sz w:val="20"/>
                <w:szCs w:val="20"/>
                <w:lang w:eastAsia="en-US"/>
              </w:rPr>
              <w:t>160ms</w:t>
            </w:r>
          </w:p>
        </w:tc>
        <w:tc>
          <w:tcPr>
            <w:tcW w:w="2544" w:type="dxa"/>
          </w:tcPr>
          <w:p w14:paraId="070C7943" w14:textId="77777777" w:rsidR="003F05E5" w:rsidRPr="00711CFD" w:rsidRDefault="003F05E5">
            <w:pPr>
              <w:pStyle w:val="ListParagraph"/>
              <w:spacing w:line="269" w:lineRule="auto"/>
              <w:ind w:left="0"/>
              <w:jc w:val="center"/>
              <w:rPr>
                <w:sz w:val="20"/>
                <w:szCs w:val="20"/>
                <w:lang w:eastAsia="en-US"/>
              </w:rPr>
            </w:pPr>
            <w:r w:rsidRPr="00711CFD">
              <w:rPr>
                <w:sz w:val="20"/>
                <w:szCs w:val="20"/>
                <w:lang w:eastAsia="en-US"/>
              </w:rPr>
              <w:t xml:space="preserve">Option 1-1 </w:t>
            </w:r>
          </w:p>
        </w:tc>
        <w:tc>
          <w:tcPr>
            <w:tcW w:w="2186" w:type="dxa"/>
          </w:tcPr>
          <w:p w14:paraId="0494B957" w14:textId="77777777" w:rsidR="003F05E5" w:rsidRPr="00711CFD" w:rsidRDefault="003F05E5">
            <w:pPr>
              <w:pStyle w:val="ListParagraph"/>
              <w:spacing w:line="269" w:lineRule="auto"/>
              <w:ind w:left="0"/>
              <w:jc w:val="center"/>
              <w:rPr>
                <w:sz w:val="20"/>
                <w:szCs w:val="20"/>
                <w:lang w:eastAsia="en-US"/>
              </w:rPr>
            </w:pPr>
            <w:r w:rsidRPr="00711CFD">
              <w:rPr>
                <w:sz w:val="20"/>
                <w:szCs w:val="20"/>
                <w:lang w:eastAsia="en-US"/>
              </w:rPr>
              <w:t>4%</w:t>
            </w:r>
          </w:p>
        </w:tc>
        <w:tc>
          <w:tcPr>
            <w:tcW w:w="2020" w:type="dxa"/>
          </w:tcPr>
          <w:p w14:paraId="5896E258" w14:textId="77777777" w:rsidR="003F05E5" w:rsidRPr="00711CFD" w:rsidRDefault="003F05E5">
            <w:pPr>
              <w:pStyle w:val="ListParagraph"/>
              <w:spacing w:line="269" w:lineRule="auto"/>
              <w:ind w:left="0"/>
              <w:jc w:val="center"/>
              <w:rPr>
                <w:sz w:val="20"/>
                <w:szCs w:val="20"/>
                <w:lang w:eastAsia="en-US"/>
              </w:rPr>
            </w:pPr>
            <w:r w:rsidRPr="00711CFD">
              <w:rPr>
                <w:sz w:val="20"/>
                <w:szCs w:val="20"/>
                <w:lang w:eastAsia="en-US"/>
              </w:rPr>
              <w:t>2%</w:t>
            </w:r>
          </w:p>
        </w:tc>
      </w:tr>
      <w:tr w:rsidR="003F05E5" w:rsidRPr="00ED1E51" w14:paraId="01251BDD" w14:textId="77777777" w:rsidTr="00E50065">
        <w:trPr>
          <w:trHeight w:val="159"/>
        </w:trPr>
        <w:tc>
          <w:tcPr>
            <w:tcW w:w="2059" w:type="dxa"/>
            <w:vMerge/>
          </w:tcPr>
          <w:p w14:paraId="65FA4352" w14:textId="77777777" w:rsidR="003F05E5" w:rsidRPr="00711CFD" w:rsidRDefault="003F05E5">
            <w:pPr>
              <w:pStyle w:val="ListParagraph"/>
              <w:spacing w:line="269" w:lineRule="auto"/>
              <w:ind w:left="0"/>
              <w:jc w:val="center"/>
              <w:rPr>
                <w:sz w:val="20"/>
                <w:szCs w:val="20"/>
                <w:lang w:eastAsia="en-US"/>
              </w:rPr>
            </w:pPr>
          </w:p>
        </w:tc>
        <w:tc>
          <w:tcPr>
            <w:tcW w:w="2544" w:type="dxa"/>
          </w:tcPr>
          <w:p w14:paraId="4CF5936E" w14:textId="77777777" w:rsidR="003F05E5" w:rsidRPr="00711CFD" w:rsidRDefault="003F05E5">
            <w:pPr>
              <w:pStyle w:val="ListParagraph"/>
              <w:spacing w:line="269" w:lineRule="auto"/>
              <w:ind w:left="0"/>
              <w:jc w:val="center"/>
              <w:rPr>
                <w:sz w:val="20"/>
                <w:szCs w:val="20"/>
                <w:lang w:eastAsia="en-US"/>
              </w:rPr>
            </w:pPr>
            <w:r w:rsidRPr="00711CFD">
              <w:rPr>
                <w:sz w:val="20"/>
                <w:szCs w:val="20"/>
                <w:lang w:eastAsia="en-US"/>
              </w:rPr>
              <w:t>Option 2-2</w:t>
            </w:r>
          </w:p>
        </w:tc>
        <w:tc>
          <w:tcPr>
            <w:tcW w:w="2186" w:type="dxa"/>
          </w:tcPr>
          <w:p w14:paraId="0425B95B" w14:textId="77777777" w:rsidR="003F05E5" w:rsidRPr="00711CFD" w:rsidRDefault="003F05E5">
            <w:pPr>
              <w:pStyle w:val="ListParagraph"/>
              <w:spacing w:line="269" w:lineRule="auto"/>
              <w:ind w:left="0"/>
              <w:jc w:val="center"/>
              <w:rPr>
                <w:sz w:val="20"/>
                <w:szCs w:val="20"/>
                <w:lang w:eastAsia="en-US"/>
              </w:rPr>
            </w:pPr>
            <w:r w:rsidRPr="00711CFD">
              <w:rPr>
                <w:sz w:val="20"/>
                <w:szCs w:val="20"/>
                <w:lang w:eastAsia="en-US"/>
              </w:rPr>
              <w:t>4%</w:t>
            </w:r>
          </w:p>
        </w:tc>
        <w:tc>
          <w:tcPr>
            <w:tcW w:w="2020" w:type="dxa"/>
          </w:tcPr>
          <w:p w14:paraId="36449C18" w14:textId="77777777" w:rsidR="003F05E5" w:rsidRPr="00711CFD" w:rsidRDefault="003F05E5">
            <w:pPr>
              <w:pStyle w:val="ListParagraph"/>
              <w:spacing w:line="269" w:lineRule="auto"/>
              <w:ind w:left="0"/>
              <w:jc w:val="center"/>
              <w:rPr>
                <w:sz w:val="20"/>
                <w:szCs w:val="20"/>
                <w:lang w:eastAsia="en-US"/>
              </w:rPr>
            </w:pPr>
            <w:r w:rsidRPr="00711CFD">
              <w:rPr>
                <w:sz w:val="20"/>
                <w:szCs w:val="20"/>
                <w:lang w:eastAsia="en-US"/>
              </w:rPr>
              <w:t>4%</w:t>
            </w:r>
          </w:p>
        </w:tc>
      </w:tr>
      <w:tr w:rsidR="003F05E5" w:rsidRPr="00ED1E51" w14:paraId="48E85098" w14:textId="77777777" w:rsidTr="00711CFD">
        <w:trPr>
          <w:trHeight w:val="159"/>
        </w:trPr>
        <w:tc>
          <w:tcPr>
            <w:tcW w:w="8809" w:type="dxa"/>
            <w:gridSpan w:val="4"/>
          </w:tcPr>
          <w:p w14:paraId="07AAAA48" w14:textId="77777777" w:rsidR="003F05E5" w:rsidRPr="00711CFD" w:rsidRDefault="003F05E5">
            <w:pPr>
              <w:pStyle w:val="ListParagraph"/>
              <w:numPr>
                <w:ilvl w:val="0"/>
                <w:numId w:val="10"/>
              </w:numPr>
              <w:spacing w:line="269" w:lineRule="auto"/>
              <w:rPr>
                <w:sz w:val="20"/>
                <w:szCs w:val="20"/>
                <w:lang w:eastAsia="en-US"/>
              </w:rPr>
            </w:pPr>
            <w:r w:rsidRPr="00711CFD">
              <w:rPr>
                <w:sz w:val="20"/>
                <w:szCs w:val="20"/>
                <w:lang w:eastAsia="en-US"/>
              </w:rPr>
              <w:t>FR1, 8 beams, 20ms SSB periodicity, NES cell with zero load</w:t>
            </w:r>
          </w:p>
          <w:p w14:paraId="720710E3" w14:textId="77777777" w:rsidR="003F05E5" w:rsidRDefault="003F05E5" w:rsidP="00711CFD">
            <w:pPr>
              <w:pStyle w:val="ListParagraph"/>
              <w:numPr>
                <w:ilvl w:val="0"/>
                <w:numId w:val="10"/>
              </w:numPr>
              <w:spacing w:line="269" w:lineRule="auto"/>
              <w:rPr>
                <w:sz w:val="20"/>
                <w:szCs w:val="20"/>
                <w:lang w:eastAsia="en-US"/>
              </w:rPr>
            </w:pPr>
            <w:r w:rsidRPr="00711CFD">
              <w:rPr>
                <w:sz w:val="20"/>
                <w:szCs w:val="20"/>
                <w:lang w:eastAsia="en-US"/>
              </w:rPr>
              <w:t xml:space="preserve">PRACH config index 152 (Format B4, RO in SF4 and SF9, 20ms PRACH config. periodicity) </w:t>
            </w:r>
          </w:p>
          <w:p w14:paraId="39533A17" w14:textId="2479ABDD" w:rsidR="00021A6D" w:rsidRPr="00FB043B" w:rsidRDefault="00936DC6" w:rsidP="00711CFD">
            <w:pPr>
              <w:pStyle w:val="ListParagraph"/>
              <w:numPr>
                <w:ilvl w:val="0"/>
                <w:numId w:val="10"/>
              </w:numPr>
              <w:spacing w:line="269" w:lineRule="auto"/>
              <w:rPr>
                <w:sz w:val="20"/>
                <w:szCs w:val="20"/>
                <w:lang w:eastAsia="en-US"/>
              </w:rPr>
            </w:pPr>
            <w:r>
              <w:rPr>
                <w:sz w:val="20"/>
                <w:szCs w:val="20"/>
                <w:lang w:eastAsia="en-US"/>
              </w:rPr>
              <w:t>R</w:t>
            </w:r>
            <w:r w:rsidR="007C2916">
              <w:rPr>
                <w:sz w:val="20"/>
                <w:szCs w:val="20"/>
                <w:lang w:eastAsia="en-US"/>
              </w:rPr>
              <w:t>equested SIB</w:t>
            </w:r>
            <w:r w:rsidR="00346928">
              <w:rPr>
                <w:sz w:val="20"/>
                <w:szCs w:val="20"/>
                <w:lang w:eastAsia="en-US"/>
              </w:rPr>
              <w:t>1</w:t>
            </w:r>
            <w:r>
              <w:rPr>
                <w:sz w:val="20"/>
                <w:szCs w:val="20"/>
                <w:lang w:eastAsia="en-US"/>
              </w:rPr>
              <w:t xml:space="preserve"> is transmitted over the beam corresponding to </w:t>
            </w:r>
            <w:r w:rsidR="00051E9B">
              <w:rPr>
                <w:sz w:val="20"/>
                <w:szCs w:val="20"/>
                <w:lang w:eastAsia="en-US"/>
              </w:rPr>
              <w:t xml:space="preserve">uplink beam for </w:t>
            </w:r>
            <w:r w:rsidR="00054B2C">
              <w:rPr>
                <w:sz w:val="20"/>
                <w:szCs w:val="20"/>
                <w:lang w:eastAsia="en-US"/>
              </w:rPr>
              <w:t>uplink WUS</w:t>
            </w:r>
          </w:p>
        </w:tc>
      </w:tr>
    </w:tbl>
    <w:p w14:paraId="7D0D4754" w14:textId="77777777" w:rsidR="00E50065" w:rsidRDefault="00E50065" w:rsidP="00E50065">
      <w:pPr>
        <w:spacing w:before="120" w:after="120"/>
        <w:jc w:val="both"/>
        <w:rPr>
          <w:sz w:val="20"/>
          <w:lang w:eastAsia="en-US"/>
        </w:rPr>
      </w:pPr>
      <w:r>
        <w:rPr>
          <w:sz w:val="20"/>
          <w:lang w:eastAsia="en-US"/>
        </w:rPr>
        <w:t xml:space="preserve">It can be seen </w:t>
      </w:r>
      <w:proofErr w:type="gramStart"/>
      <w:r>
        <w:rPr>
          <w:sz w:val="20"/>
          <w:lang w:eastAsia="en-US"/>
        </w:rPr>
        <w:t>that</w:t>
      </w:r>
      <w:proofErr w:type="gramEnd"/>
      <w:r>
        <w:rPr>
          <w:sz w:val="20"/>
          <w:lang w:eastAsia="en-US"/>
        </w:rPr>
        <w:t xml:space="preserve"> </w:t>
      </w:r>
    </w:p>
    <w:p w14:paraId="01766D69" w14:textId="611B6E65" w:rsidR="00E50065" w:rsidRDefault="00E50065" w:rsidP="00E50065">
      <w:pPr>
        <w:pStyle w:val="ListParagraph"/>
        <w:numPr>
          <w:ilvl w:val="0"/>
          <w:numId w:val="18"/>
        </w:numPr>
        <w:spacing w:before="120" w:after="120"/>
        <w:jc w:val="both"/>
        <w:rPr>
          <w:sz w:val="20"/>
          <w:lang w:eastAsia="en-US"/>
        </w:rPr>
      </w:pPr>
      <w:r>
        <w:rPr>
          <w:sz w:val="20"/>
          <w:lang w:eastAsia="en-US"/>
        </w:rPr>
        <w:t xml:space="preserve">Both OD-SIB1 </w:t>
      </w:r>
      <w:r w:rsidR="00252C48">
        <w:rPr>
          <w:sz w:val="20"/>
          <w:lang w:eastAsia="en-US"/>
        </w:rPr>
        <w:t>O</w:t>
      </w:r>
      <w:r>
        <w:rPr>
          <w:sz w:val="20"/>
          <w:lang w:eastAsia="en-US"/>
        </w:rPr>
        <w:t>ption</w:t>
      </w:r>
      <w:r w:rsidR="00252C48">
        <w:rPr>
          <w:sz w:val="20"/>
          <w:lang w:eastAsia="en-US"/>
        </w:rPr>
        <w:t xml:space="preserve"> 1-1 and Option 2-2</w:t>
      </w:r>
      <w:r>
        <w:rPr>
          <w:sz w:val="20"/>
          <w:lang w:eastAsia="en-US"/>
        </w:rPr>
        <w:t xml:space="preserve"> have the same NES gain when there are no UEs sending SIB1 request and ROs are shared between uplink WUS and initial access RACH</w:t>
      </w:r>
    </w:p>
    <w:p w14:paraId="33F8203C" w14:textId="2CEA9818" w:rsidR="00E50065" w:rsidRPr="00E50065" w:rsidRDefault="00E50065" w:rsidP="0089550E">
      <w:pPr>
        <w:pStyle w:val="ListParagraph"/>
        <w:numPr>
          <w:ilvl w:val="0"/>
          <w:numId w:val="18"/>
        </w:numPr>
        <w:spacing w:before="120" w:after="120"/>
        <w:jc w:val="both"/>
        <w:rPr>
          <w:sz w:val="20"/>
          <w:lang w:eastAsia="en-US"/>
        </w:rPr>
      </w:pPr>
      <w:r>
        <w:rPr>
          <w:sz w:val="20"/>
          <w:lang w:eastAsia="en-US"/>
        </w:rPr>
        <w:t>Option 2-2 has higher NES gain than Option1-1</w:t>
      </w:r>
      <w:r w:rsidR="00D3301B">
        <w:rPr>
          <w:sz w:val="20"/>
          <w:lang w:eastAsia="en-US"/>
        </w:rPr>
        <w:t xml:space="preserve"> when there are UEs requesting SIB1</w:t>
      </w:r>
      <w:r>
        <w:rPr>
          <w:sz w:val="20"/>
          <w:lang w:eastAsia="en-US"/>
        </w:rPr>
        <w:t>. For example, if</w:t>
      </w:r>
      <w:r w:rsidR="00E1588D">
        <w:rPr>
          <w:sz w:val="20"/>
          <w:lang w:eastAsia="en-US"/>
        </w:rPr>
        <w:t xml:space="preserve"> UEs request</w:t>
      </w:r>
      <w:r>
        <w:rPr>
          <w:sz w:val="20"/>
          <w:lang w:eastAsia="en-US"/>
        </w:rPr>
        <w:t xml:space="preserve"> SIB1 </w:t>
      </w:r>
      <w:r w:rsidR="00D12A35">
        <w:rPr>
          <w:sz w:val="20"/>
          <w:lang w:eastAsia="en-US"/>
        </w:rPr>
        <w:t>30% of the time</w:t>
      </w:r>
      <w:r>
        <w:rPr>
          <w:sz w:val="20"/>
          <w:lang w:eastAsia="en-US"/>
        </w:rPr>
        <w:t xml:space="preserve"> in FR1, Option 2-2 has 2% higher NES gain than Option 1-1. </w:t>
      </w:r>
    </w:p>
    <w:p w14:paraId="2D5D0D6F" w14:textId="407D5CC3" w:rsidR="001C3595" w:rsidRDefault="005D3FDC" w:rsidP="001C3595">
      <w:pPr>
        <w:spacing w:before="120" w:after="120"/>
        <w:rPr>
          <w:sz w:val="20"/>
          <w:lang w:eastAsia="en-US"/>
        </w:rPr>
      </w:pPr>
      <w:r>
        <w:rPr>
          <w:sz w:val="20"/>
          <w:lang w:eastAsia="en-US"/>
        </w:rPr>
        <w:t xml:space="preserve">For FR2, besides the </w:t>
      </w:r>
      <w:r w:rsidR="004E61E8">
        <w:rPr>
          <w:sz w:val="20"/>
          <w:lang w:eastAsia="en-US"/>
        </w:rPr>
        <w:t>NES gain, we also investigated the UE performance impact in term of UE power consumption and latency for SIB1 acquisition.</w:t>
      </w:r>
      <w:r w:rsidR="001C3595">
        <w:rPr>
          <w:sz w:val="20"/>
          <w:lang w:eastAsia="en-US"/>
        </w:rPr>
        <w:t xml:space="preserve"> </w:t>
      </w:r>
      <w:proofErr w:type="gramStart"/>
      <w:r w:rsidR="001C3595">
        <w:rPr>
          <w:sz w:val="20"/>
          <w:lang w:eastAsia="en-US"/>
        </w:rPr>
        <w:t>Similar to</w:t>
      </w:r>
      <w:proofErr w:type="gramEnd"/>
      <w:r w:rsidR="001C3595">
        <w:rPr>
          <w:sz w:val="20"/>
          <w:lang w:eastAsia="en-US"/>
        </w:rPr>
        <w:t xml:space="preserve"> FR1, we have assumed that:</w:t>
      </w:r>
    </w:p>
    <w:p w14:paraId="20EB1217" w14:textId="77777777" w:rsidR="001C3595" w:rsidRDefault="001C3595" w:rsidP="001C3595">
      <w:pPr>
        <w:pStyle w:val="ListParagraph"/>
        <w:numPr>
          <w:ilvl w:val="0"/>
          <w:numId w:val="10"/>
        </w:numPr>
        <w:spacing w:before="120" w:after="120"/>
        <w:jc w:val="both"/>
        <w:rPr>
          <w:sz w:val="20"/>
          <w:lang w:eastAsia="en-US"/>
        </w:rPr>
      </w:pPr>
      <w:r>
        <w:rPr>
          <w:sz w:val="20"/>
          <w:lang w:eastAsia="en-US"/>
        </w:rPr>
        <w:t>Idle/inactive UEs can camp on NES cell for both Option 1-1 and Option 2-2.</w:t>
      </w:r>
    </w:p>
    <w:p w14:paraId="7521B79F" w14:textId="4CF666AF" w:rsidR="001C3595" w:rsidRDefault="001C3595" w:rsidP="001C3595">
      <w:pPr>
        <w:pStyle w:val="ListParagraph"/>
        <w:numPr>
          <w:ilvl w:val="0"/>
          <w:numId w:val="10"/>
        </w:numPr>
        <w:spacing w:before="120" w:after="120"/>
        <w:jc w:val="both"/>
        <w:rPr>
          <w:sz w:val="20"/>
          <w:lang w:eastAsia="en-US"/>
        </w:rPr>
      </w:pPr>
      <w:r w:rsidRPr="009F2D91">
        <w:rPr>
          <w:sz w:val="20"/>
          <w:lang w:eastAsia="en-US"/>
        </w:rPr>
        <w:t>RO for UL WUS and initial access RACH is shared</w:t>
      </w:r>
      <w:r w:rsidR="004C3E9A">
        <w:rPr>
          <w:sz w:val="20"/>
          <w:lang w:eastAsia="en-US"/>
        </w:rPr>
        <w:t xml:space="preserve"> and </w:t>
      </w:r>
      <w:r w:rsidRPr="009F2D91">
        <w:rPr>
          <w:sz w:val="20"/>
          <w:lang w:eastAsia="en-US"/>
        </w:rPr>
        <w:t xml:space="preserve">an indicated PRACH preamble </w:t>
      </w:r>
      <w:r w:rsidR="004C3E9A">
        <w:rPr>
          <w:sz w:val="20"/>
          <w:lang w:eastAsia="en-US"/>
        </w:rPr>
        <w:t>is</w:t>
      </w:r>
      <w:r w:rsidRPr="009F2D91">
        <w:rPr>
          <w:sz w:val="20"/>
          <w:lang w:eastAsia="en-US"/>
        </w:rPr>
        <w:t xml:space="preserve"> used for UL WUS.</w:t>
      </w:r>
    </w:p>
    <w:p w14:paraId="293F9C2C" w14:textId="72397B88" w:rsidR="00322143" w:rsidRDefault="001C3595" w:rsidP="001C3595">
      <w:pPr>
        <w:pStyle w:val="ListParagraph"/>
        <w:numPr>
          <w:ilvl w:val="0"/>
          <w:numId w:val="10"/>
        </w:numPr>
        <w:spacing w:before="120" w:after="120"/>
        <w:jc w:val="both"/>
        <w:rPr>
          <w:sz w:val="20"/>
          <w:lang w:eastAsia="en-US"/>
        </w:rPr>
      </w:pPr>
      <w:r>
        <w:rPr>
          <w:sz w:val="20"/>
          <w:lang w:eastAsia="en-US"/>
        </w:rPr>
        <w:t>SSB/RMSI mux pattern 1</w:t>
      </w:r>
      <w:r w:rsidR="0094031A">
        <w:rPr>
          <w:sz w:val="20"/>
          <w:lang w:eastAsia="en-US"/>
        </w:rPr>
        <w:t>, Coreset</w:t>
      </w:r>
      <w:r w:rsidR="00033FDC">
        <w:rPr>
          <w:sz w:val="20"/>
          <w:lang w:eastAsia="en-US"/>
        </w:rPr>
        <w:t xml:space="preserve">0 index=0, </w:t>
      </w:r>
      <w:r w:rsidR="0046306C">
        <w:rPr>
          <w:sz w:val="20"/>
          <w:lang w:eastAsia="en-US"/>
        </w:rPr>
        <w:t>PDCCH</w:t>
      </w:r>
      <w:r w:rsidR="001E1860">
        <w:rPr>
          <w:sz w:val="20"/>
          <w:lang w:eastAsia="en-US"/>
        </w:rPr>
        <w:t xml:space="preserve"> </w:t>
      </w:r>
      <w:proofErr w:type="spellStart"/>
      <w:r w:rsidR="0046306C">
        <w:rPr>
          <w:sz w:val="20"/>
          <w:lang w:eastAsia="en-US"/>
        </w:rPr>
        <w:t>SearchSpace</w:t>
      </w:r>
      <w:proofErr w:type="spellEnd"/>
      <w:r w:rsidR="0046306C">
        <w:rPr>
          <w:sz w:val="20"/>
          <w:lang w:eastAsia="en-US"/>
        </w:rPr>
        <w:t xml:space="preserve"> index=7</w:t>
      </w:r>
      <w:r w:rsidR="00A5796A">
        <w:rPr>
          <w:sz w:val="20"/>
          <w:lang w:eastAsia="en-US"/>
        </w:rPr>
        <w:t xml:space="preserve"> in TS</w:t>
      </w:r>
      <w:r w:rsidR="000D3C5D">
        <w:rPr>
          <w:sz w:val="20"/>
          <w:lang w:eastAsia="en-US"/>
        </w:rPr>
        <w:t xml:space="preserve"> </w:t>
      </w:r>
      <w:r w:rsidR="00A5796A">
        <w:rPr>
          <w:sz w:val="20"/>
          <w:lang w:eastAsia="en-US"/>
        </w:rPr>
        <w:t>38.</w:t>
      </w:r>
      <w:r w:rsidR="00B93D63">
        <w:rPr>
          <w:sz w:val="20"/>
          <w:lang w:eastAsia="en-US"/>
        </w:rPr>
        <w:t xml:space="preserve">213 </w:t>
      </w:r>
      <w:r w:rsidR="00A5796A">
        <w:rPr>
          <w:sz w:val="20"/>
          <w:lang w:eastAsia="en-US"/>
        </w:rPr>
        <w:t>table 13-12.</w:t>
      </w:r>
    </w:p>
    <w:p w14:paraId="7CECAE63" w14:textId="6086AA49" w:rsidR="001C3595" w:rsidRPr="00322143" w:rsidRDefault="001C3595" w:rsidP="001C3595">
      <w:pPr>
        <w:pStyle w:val="ListParagraph"/>
        <w:numPr>
          <w:ilvl w:val="0"/>
          <w:numId w:val="10"/>
        </w:numPr>
        <w:spacing w:before="120" w:after="120"/>
        <w:jc w:val="both"/>
        <w:rPr>
          <w:sz w:val="20"/>
          <w:lang w:eastAsia="en-US"/>
        </w:rPr>
      </w:pPr>
      <w:r w:rsidRPr="00322143">
        <w:rPr>
          <w:sz w:val="20"/>
          <w:lang w:eastAsia="en-US"/>
        </w:rPr>
        <w:t>TDD pattern: DDDSU</w:t>
      </w:r>
    </w:p>
    <w:p w14:paraId="486756EA" w14:textId="77777777" w:rsidR="00F83472" w:rsidRDefault="00F83472" w:rsidP="001C3595">
      <w:pPr>
        <w:spacing w:before="120" w:after="120"/>
        <w:rPr>
          <w:sz w:val="20"/>
          <w:lang w:eastAsia="en-US"/>
        </w:rPr>
      </w:pPr>
    </w:p>
    <w:p w14:paraId="303D0277" w14:textId="088AF74B" w:rsidR="00F83472" w:rsidRDefault="00F83472" w:rsidP="00B00D79">
      <w:pPr>
        <w:pStyle w:val="Caption"/>
        <w:jc w:val="center"/>
        <w:rPr>
          <w:b/>
          <w:bCs/>
          <w:sz w:val="20"/>
          <w:lang w:eastAsia="en-US"/>
        </w:rPr>
      </w:pPr>
      <w:bookmarkStart w:id="3" w:name="_Ref163124370"/>
      <w:r>
        <w:rPr>
          <w:noProof/>
          <w:sz w:val="20"/>
          <w:lang w:eastAsia="en-US"/>
        </w:rPr>
        <w:drawing>
          <wp:inline distT="0" distB="0" distL="0" distR="0" wp14:anchorId="2F94683F" wp14:editId="50B2BE70">
            <wp:extent cx="4681538" cy="834108"/>
            <wp:effectExtent l="19050" t="19050" r="24130" b="23495"/>
            <wp:docPr id="1199959411"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1962860" name="Picture 1" descr="A screen shot of a compute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23999" cy="841673"/>
                    </a:xfrm>
                    <a:prstGeom prst="rect">
                      <a:avLst/>
                    </a:prstGeom>
                    <a:noFill/>
                    <a:ln>
                      <a:solidFill>
                        <a:schemeClr val="accent1"/>
                      </a:solidFill>
                    </a:ln>
                  </pic:spPr>
                </pic:pic>
              </a:graphicData>
            </a:graphic>
          </wp:inline>
        </w:drawing>
      </w:r>
      <w:r>
        <w:rPr>
          <w:sz w:val="20"/>
          <w:lang w:eastAsia="en-US"/>
        </w:rPr>
        <w:br/>
      </w:r>
      <w:r>
        <w:t xml:space="preserve">Figure </w:t>
      </w:r>
      <w:fldSimple w:instr=" SEQ Figure \* ARABIC ">
        <w:r w:rsidR="00F910D8">
          <w:rPr>
            <w:noProof/>
          </w:rPr>
          <w:t>3</w:t>
        </w:r>
      </w:fldSimple>
      <w:bookmarkEnd w:id="3"/>
      <w:r>
        <w:t xml:space="preserve">: </w:t>
      </w:r>
      <w:r>
        <w:rPr>
          <w:sz w:val="20"/>
          <w:lang w:eastAsia="en-US"/>
        </w:rPr>
        <w:t>UE Processing timeline in idle/inactive state.</w:t>
      </w:r>
    </w:p>
    <w:p w14:paraId="7FAE0379" w14:textId="2352F2BA" w:rsidR="00CD127D" w:rsidRDefault="009A561F" w:rsidP="001C3595">
      <w:pPr>
        <w:spacing w:before="120" w:after="120"/>
        <w:rPr>
          <w:sz w:val="20"/>
          <w:lang w:eastAsia="en-US"/>
        </w:rPr>
      </w:pPr>
      <w:r>
        <w:rPr>
          <w:sz w:val="20"/>
          <w:lang w:eastAsia="en-US"/>
        </w:rPr>
        <w:t>For analyzing UE impact, w</w:t>
      </w:r>
      <w:r w:rsidR="00CD127D">
        <w:rPr>
          <w:sz w:val="20"/>
          <w:lang w:eastAsia="en-US"/>
        </w:rPr>
        <w:t xml:space="preserve">e </w:t>
      </w:r>
      <w:r w:rsidR="00322143">
        <w:rPr>
          <w:sz w:val="20"/>
          <w:lang w:eastAsia="en-US"/>
        </w:rPr>
        <w:t xml:space="preserve">also </w:t>
      </w:r>
      <w:r w:rsidR="00CD127D">
        <w:rPr>
          <w:sz w:val="20"/>
          <w:lang w:eastAsia="en-US"/>
        </w:rPr>
        <w:t>made the following assumptions for UE’s processing at idle/inactive state in FR2:</w:t>
      </w:r>
    </w:p>
    <w:p w14:paraId="06548D87" w14:textId="77777777" w:rsidR="00CD127D" w:rsidRPr="008A52A1" w:rsidRDefault="00CD127D" w:rsidP="00CD127D">
      <w:pPr>
        <w:pStyle w:val="ListParagraph"/>
        <w:numPr>
          <w:ilvl w:val="0"/>
          <w:numId w:val="23"/>
        </w:numPr>
        <w:spacing w:before="120" w:after="120"/>
        <w:jc w:val="both"/>
        <w:rPr>
          <w:sz w:val="20"/>
          <w:szCs w:val="20"/>
          <w:lang w:eastAsia="en-US"/>
        </w:rPr>
      </w:pPr>
      <w:r w:rsidRPr="008A52A1">
        <w:rPr>
          <w:sz w:val="20"/>
          <w:szCs w:val="20"/>
          <w:lang w:eastAsia="en-US"/>
        </w:rPr>
        <w:t>I-DRX cycle=1.28 sec</w:t>
      </w:r>
    </w:p>
    <w:p w14:paraId="588058F0" w14:textId="5928C1FA" w:rsidR="008E7327" w:rsidRPr="008A52A1" w:rsidRDefault="00CD127D" w:rsidP="00CD127D">
      <w:pPr>
        <w:pStyle w:val="ListParagraph"/>
        <w:numPr>
          <w:ilvl w:val="0"/>
          <w:numId w:val="23"/>
        </w:numPr>
        <w:spacing w:before="120" w:after="120"/>
        <w:jc w:val="both"/>
        <w:rPr>
          <w:sz w:val="20"/>
          <w:szCs w:val="20"/>
          <w:lang w:eastAsia="en-US"/>
        </w:rPr>
      </w:pPr>
      <w:r w:rsidRPr="008A52A1">
        <w:rPr>
          <w:sz w:val="20"/>
          <w:szCs w:val="20"/>
          <w:lang w:eastAsia="en-US"/>
        </w:rPr>
        <w:t>3 SSB processing for measurement of camped cell before PO</w:t>
      </w:r>
    </w:p>
    <w:p w14:paraId="401A5DC6" w14:textId="50D59676" w:rsidR="00CD127D" w:rsidRPr="00E43CE3" w:rsidRDefault="00CD127D" w:rsidP="00E43CE3">
      <w:pPr>
        <w:pStyle w:val="ListParagraph"/>
        <w:numPr>
          <w:ilvl w:val="0"/>
          <w:numId w:val="23"/>
        </w:numPr>
        <w:spacing w:before="120" w:after="120"/>
        <w:jc w:val="both"/>
        <w:rPr>
          <w:sz w:val="20"/>
          <w:szCs w:val="20"/>
          <w:lang w:eastAsia="en-US"/>
        </w:rPr>
      </w:pPr>
      <w:r w:rsidRPr="00E43CE3">
        <w:rPr>
          <w:sz w:val="20"/>
          <w:szCs w:val="20"/>
          <w:lang w:eastAsia="en-US"/>
        </w:rPr>
        <w:t>UE finds a “better” cell during cell reselection</w:t>
      </w:r>
      <w:r w:rsidR="008E7327" w:rsidRPr="00E43CE3">
        <w:rPr>
          <w:sz w:val="20"/>
          <w:szCs w:val="20"/>
          <w:lang w:eastAsia="en-US"/>
        </w:rPr>
        <w:t xml:space="preserve">.  </w:t>
      </w:r>
      <w:r w:rsidRPr="00E43CE3">
        <w:rPr>
          <w:sz w:val="20"/>
          <w:szCs w:val="20"/>
          <w:lang w:eastAsia="en-US"/>
        </w:rPr>
        <w:t>During cell reselect</w:t>
      </w:r>
      <w:r w:rsidR="00E31A2A">
        <w:rPr>
          <w:sz w:val="20"/>
          <w:szCs w:val="20"/>
          <w:lang w:eastAsia="en-US"/>
        </w:rPr>
        <w:t>ion</w:t>
      </w:r>
      <w:r w:rsidRPr="00E43CE3">
        <w:rPr>
          <w:sz w:val="20"/>
          <w:szCs w:val="20"/>
          <w:lang w:eastAsia="en-US"/>
        </w:rPr>
        <w:t xml:space="preserve">, UE acquires SIB1 </w:t>
      </w:r>
      <w:r w:rsidR="00416290">
        <w:rPr>
          <w:sz w:val="20"/>
          <w:szCs w:val="20"/>
          <w:lang w:eastAsia="en-US"/>
        </w:rPr>
        <w:t>of the target “better” cell</w:t>
      </w:r>
      <w:r w:rsidRPr="00E43CE3">
        <w:rPr>
          <w:sz w:val="20"/>
          <w:szCs w:val="20"/>
          <w:lang w:eastAsia="en-US"/>
        </w:rPr>
        <w:t xml:space="preserve">. </w:t>
      </w:r>
    </w:p>
    <w:p w14:paraId="506D6C78" w14:textId="5C9B20D2" w:rsidR="005D3FDC" w:rsidRPr="008A52A1" w:rsidRDefault="00CD127D" w:rsidP="001C3595">
      <w:pPr>
        <w:pStyle w:val="ListParagraph"/>
        <w:numPr>
          <w:ilvl w:val="0"/>
          <w:numId w:val="23"/>
        </w:numPr>
        <w:spacing w:before="120" w:after="120"/>
        <w:rPr>
          <w:sz w:val="20"/>
          <w:szCs w:val="20"/>
          <w:lang w:eastAsia="en-US"/>
        </w:rPr>
      </w:pPr>
      <w:r w:rsidRPr="008A52A1">
        <w:rPr>
          <w:sz w:val="20"/>
          <w:szCs w:val="20"/>
          <w:lang w:eastAsia="en-US"/>
        </w:rPr>
        <w:t>UE power model based on TR</w:t>
      </w:r>
      <w:r w:rsidR="00FC48BE">
        <w:rPr>
          <w:sz w:val="20"/>
          <w:szCs w:val="20"/>
          <w:lang w:eastAsia="en-US"/>
        </w:rPr>
        <w:t xml:space="preserve"> </w:t>
      </w:r>
      <w:r w:rsidRPr="008A52A1">
        <w:rPr>
          <w:sz w:val="20"/>
          <w:szCs w:val="20"/>
          <w:lang w:eastAsia="en-US"/>
        </w:rPr>
        <w:t>38.840</w:t>
      </w:r>
      <w:r w:rsidR="004E61E8" w:rsidRPr="008A52A1">
        <w:rPr>
          <w:sz w:val="20"/>
          <w:szCs w:val="20"/>
          <w:lang w:eastAsia="en-US"/>
        </w:rPr>
        <w:t xml:space="preserve"> </w:t>
      </w:r>
    </w:p>
    <w:p w14:paraId="5FD77405" w14:textId="2CFA0DE7" w:rsidR="00322143" w:rsidRDefault="00322143" w:rsidP="00A858AE">
      <w:pPr>
        <w:spacing w:before="120" w:after="120"/>
        <w:rPr>
          <w:sz w:val="20"/>
          <w:lang w:eastAsia="en-US"/>
        </w:rPr>
      </w:pPr>
      <w:r>
        <w:rPr>
          <w:sz w:val="20"/>
          <w:lang w:eastAsia="en-US"/>
        </w:rPr>
        <w:t>The UE processing timeline is shown in</w:t>
      </w:r>
      <w:r w:rsidR="00B00D79">
        <w:rPr>
          <w:sz w:val="20"/>
          <w:lang w:eastAsia="en-US"/>
        </w:rPr>
        <w:t xml:space="preserve"> </w:t>
      </w:r>
      <w:r w:rsidR="00E55E9D">
        <w:rPr>
          <w:sz w:val="20"/>
          <w:lang w:eastAsia="en-US"/>
        </w:rPr>
        <w:t>Figure 3</w:t>
      </w:r>
      <w:r>
        <w:rPr>
          <w:sz w:val="20"/>
          <w:lang w:eastAsia="en-US"/>
        </w:rPr>
        <w:t>, and the simulation results are shown in Table 2.</w:t>
      </w:r>
    </w:p>
    <w:p w14:paraId="2F99C300" w14:textId="3927E4D5" w:rsidR="00B93A8F" w:rsidRPr="003C2DBE" w:rsidRDefault="003C2DBE" w:rsidP="003C2DBE">
      <w:pPr>
        <w:spacing w:before="120" w:after="120"/>
        <w:jc w:val="center"/>
        <w:rPr>
          <w:b/>
          <w:bCs/>
          <w:sz w:val="20"/>
          <w:lang w:eastAsia="en-US"/>
        </w:rPr>
      </w:pPr>
      <w:r>
        <w:rPr>
          <w:b/>
          <w:bCs/>
          <w:sz w:val="20"/>
          <w:lang w:eastAsia="en-US"/>
        </w:rPr>
        <w:t xml:space="preserve">Table 2: </w:t>
      </w:r>
      <w:r w:rsidR="00263BAC">
        <w:rPr>
          <w:b/>
          <w:bCs/>
          <w:sz w:val="20"/>
          <w:lang w:eastAsia="en-US"/>
        </w:rPr>
        <w:t xml:space="preserve">OD-SIB1 over Perodic SIB1 </w:t>
      </w:r>
      <w:r>
        <w:rPr>
          <w:b/>
          <w:bCs/>
          <w:sz w:val="20"/>
          <w:lang w:eastAsia="en-US"/>
        </w:rPr>
        <w:t>at FR2</w:t>
      </w:r>
      <w:r w:rsidR="000276BB">
        <w:rPr>
          <w:b/>
          <w:bCs/>
          <w:sz w:val="20"/>
          <w:lang w:eastAsia="en-US"/>
        </w:rPr>
        <w:t>: NES Gain and UE Power/Latency</w:t>
      </w:r>
    </w:p>
    <w:tbl>
      <w:tblPr>
        <w:tblStyle w:val="TableGrid"/>
        <w:tblW w:w="0" w:type="auto"/>
        <w:jc w:val="center"/>
        <w:tblLook w:val="04A0" w:firstRow="1" w:lastRow="0" w:firstColumn="1" w:lastColumn="0" w:noHBand="0" w:noVBand="1"/>
      </w:tblPr>
      <w:tblGrid>
        <w:gridCol w:w="1775"/>
        <w:gridCol w:w="2047"/>
        <w:gridCol w:w="1753"/>
        <w:gridCol w:w="1716"/>
        <w:gridCol w:w="1614"/>
      </w:tblGrid>
      <w:tr w:rsidR="00FC6786" w:rsidRPr="00ED1E51" w14:paraId="5DCB7D9F" w14:textId="236B70B1" w:rsidTr="00E43CE3">
        <w:trPr>
          <w:trHeight w:val="677"/>
          <w:jc w:val="center"/>
        </w:trPr>
        <w:tc>
          <w:tcPr>
            <w:tcW w:w="1775" w:type="dxa"/>
          </w:tcPr>
          <w:p w14:paraId="4A2D3D7A" w14:textId="77777777" w:rsidR="00FC6786" w:rsidRPr="00711CFD" w:rsidRDefault="00FC6786">
            <w:pPr>
              <w:pStyle w:val="ListParagraph"/>
              <w:spacing w:line="269" w:lineRule="auto"/>
              <w:ind w:left="0"/>
              <w:jc w:val="center"/>
              <w:rPr>
                <w:sz w:val="20"/>
                <w:szCs w:val="20"/>
                <w:lang w:eastAsia="en-US"/>
              </w:rPr>
            </w:pPr>
            <w:r w:rsidRPr="00711CFD">
              <w:rPr>
                <w:sz w:val="20"/>
                <w:szCs w:val="20"/>
                <w:lang w:eastAsia="en-US"/>
              </w:rPr>
              <w:lastRenderedPageBreak/>
              <w:t>Baseline SIB1 periodicity</w:t>
            </w:r>
          </w:p>
        </w:tc>
        <w:tc>
          <w:tcPr>
            <w:tcW w:w="2047" w:type="dxa"/>
          </w:tcPr>
          <w:p w14:paraId="449C4038" w14:textId="59A1CA6F" w:rsidR="00FC6786" w:rsidRPr="00711CFD" w:rsidRDefault="006A2E29">
            <w:pPr>
              <w:pStyle w:val="ListParagraph"/>
              <w:spacing w:line="269" w:lineRule="auto"/>
              <w:ind w:left="0"/>
              <w:jc w:val="center"/>
              <w:rPr>
                <w:sz w:val="20"/>
                <w:szCs w:val="20"/>
                <w:lang w:eastAsia="en-US"/>
              </w:rPr>
            </w:pPr>
            <w:r>
              <w:rPr>
                <w:sz w:val="20"/>
                <w:szCs w:val="20"/>
                <w:lang w:eastAsia="en-US"/>
              </w:rPr>
              <w:t>OD-SIB1 (</w:t>
            </w:r>
            <w:r w:rsidR="00272551">
              <w:rPr>
                <w:sz w:val="20"/>
                <w:szCs w:val="20"/>
                <w:lang w:eastAsia="en-US"/>
              </w:rPr>
              <w:t>Number of SSB beams</w:t>
            </w:r>
            <w:r>
              <w:rPr>
                <w:sz w:val="20"/>
                <w:szCs w:val="20"/>
                <w:lang w:eastAsia="en-US"/>
              </w:rPr>
              <w:t>)</w:t>
            </w:r>
          </w:p>
        </w:tc>
        <w:tc>
          <w:tcPr>
            <w:tcW w:w="1753" w:type="dxa"/>
          </w:tcPr>
          <w:p w14:paraId="39588873" w14:textId="77777777" w:rsidR="00FC6786" w:rsidRPr="00711CFD" w:rsidRDefault="00FC6786">
            <w:pPr>
              <w:pStyle w:val="ListParagraph"/>
              <w:spacing w:line="269" w:lineRule="auto"/>
              <w:ind w:left="0"/>
              <w:jc w:val="center"/>
              <w:rPr>
                <w:sz w:val="20"/>
                <w:szCs w:val="20"/>
                <w:lang w:eastAsia="en-US"/>
              </w:rPr>
            </w:pPr>
            <w:r w:rsidRPr="00711CFD">
              <w:rPr>
                <w:sz w:val="20"/>
                <w:szCs w:val="20"/>
                <w:lang w:eastAsia="en-US"/>
              </w:rPr>
              <w:t>NES gain</w:t>
            </w:r>
          </w:p>
          <w:p w14:paraId="14777108" w14:textId="49507674" w:rsidR="00FC6786" w:rsidRPr="00711CFD" w:rsidRDefault="00FC6786">
            <w:pPr>
              <w:pStyle w:val="ListParagraph"/>
              <w:spacing w:line="269" w:lineRule="auto"/>
              <w:ind w:left="0"/>
              <w:jc w:val="center"/>
              <w:rPr>
                <w:sz w:val="20"/>
                <w:szCs w:val="20"/>
                <w:lang w:eastAsia="en-US"/>
              </w:rPr>
            </w:pPr>
            <w:r w:rsidRPr="00711CFD">
              <w:rPr>
                <w:sz w:val="20"/>
                <w:szCs w:val="20"/>
                <w:lang w:eastAsia="en-US"/>
              </w:rPr>
              <w:t>(no UEs requesting SIB1)</w:t>
            </w:r>
          </w:p>
        </w:tc>
        <w:tc>
          <w:tcPr>
            <w:tcW w:w="1716" w:type="dxa"/>
          </w:tcPr>
          <w:p w14:paraId="387E6A6E" w14:textId="2571716C" w:rsidR="00FC6786" w:rsidRPr="008F54B6" w:rsidRDefault="0089550E">
            <w:pPr>
              <w:pStyle w:val="ListParagraph"/>
              <w:spacing w:line="269" w:lineRule="auto"/>
              <w:ind w:left="0"/>
              <w:jc w:val="center"/>
              <w:rPr>
                <w:sz w:val="20"/>
                <w:szCs w:val="20"/>
                <w:lang w:eastAsia="en-US"/>
              </w:rPr>
            </w:pPr>
            <w:r w:rsidRPr="008F54B6">
              <w:rPr>
                <w:sz w:val="20"/>
                <w:szCs w:val="20"/>
                <w:lang w:eastAsia="en-US"/>
              </w:rPr>
              <w:t xml:space="preserve">UE </w:t>
            </w:r>
            <w:r w:rsidR="00F93285" w:rsidRPr="008F54B6">
              <w:rPr>
                <w:sz w:val="20"/>
                <w:szCs w:val="20"/>
                <w:lang w:eastAsia="en-US"/>
              </w:rPr>
              <w:t>p</w:t>
            </w:r>
            <w:r w:rsidRPr="008F54B6">
              <w:rPr>
                <w:sz w:val="20"/>
                <w:szCs w:val="20"/>
                <w:lang w:eastAsia="en-US"/>
              </w:rPr>
              <w:t xml:space="preserve">ower </w:t>
            </w:r>
            <w:r w:rsidR="00F93285" w:rsidRPr="008F54B6">
              <w:rPr>
                <w:sz w:val="20"/>
                <w:szCs w:val="20"/>
                <w:lang w:eastAsia="en-US"/>
              </w:rPr>
              <w:t>consumption gain</w:t>
            </w:r>
            <w:r w:rsidR="008F54B6">
              <w:rPr>
                <w:sz w:val="20"/>
                <w:szCs w:val="20"/>
                <w:lang w:eastAsia="en-US"/>
              </w:rPr>
              <w:t xml:space="preserve"> for a NES cell</w:t>
            </w:r>
            <w:r w:rsidR="008960CE">
              <w:rPr>
                <w:sz w:val="20"/>
                <w:szCs w:val="20"/>
                <w:lang w:eastAsia="en-US"/>
              </w:rPr>
              <w:t xml:space="preserve"> </w:t>
            </w:r>
          </w:p>
        </w:tc>
        <w:tc>
          <w:tcPr>
            <w:tcW w:w="1614" w:type="dxa"/>
          </w:tcPr>
          <w:p w14:paraId="6BCF0BB7" w14:textId="5E3DD8B6" w:rsidR="00FC6786" w:rsidRPr="008F54B6" w:rsidRDefault="00F93285">
            <w:pPr>
              <w:pStyle w:val="ListParagraph"/>
              <w:spacing w:line="269" w:lineRule="auto"/>
              <w:ind w:left="0"/>
              <w:jc w:val="center"/>
              <w:rPr>
                <w:sz w:val="20"/>
                <w:szCs w:val="20"/>
                <w:lang w:eastAsia="en-US"/>
              </w:rPr>
            </w:pPr>
            <w:r w:rsidRPr="008F54B6">
              <w:rPr>
                <w:sz w:val="20"/>
                <w:szCs w:val="20"/>
                <w:lang w:eastAsia="en-US"/>
              </w:rPr>
              <w:t xml:space="preserve">UE </w:t>
            </w:r>
            <w:r w:rsidR="008773D5">
              <w:rPr>
                <w:sz w:val="20"/>
                <w:szCs w:val="20"/>
                <w:lang w:eastAsia="en-US"/>
              </w:rPr>
              <w:t>l</w:t>
            </w:r>
            <w:r w:rsidRPr="008F54B6">
              <w:rPr>
                <w:sz w:val="20"/>
                <w:szCs w:val="20"/>
                <w:lang w:eastAsia="en-US"/>
              </w:rPr>
              <w:t xml:space="preserve">atency </w:t>
            </w:r>
            <w:r w:rsidR="0007493C">
              <w:rPr>
                <w:sz w:val="20"/>
                <w:szCs w:val="20"/>
                <w:lang w:eastAsia="en-US"/>
              </w:rPr>
              <w:t>ratio</w:t>
            </w:r>
            <w:r w:rsidR="008F54B6">
              <w:rPr>
                <w:sz w:val="20"/>
                <w:szCs w:val="20"/>
                <w:lang w:eastAsia="en-US"/>
              </w:rPr>
              <w:t xml:space="preserve"> </w:t>
            </w:r>
          </w:p>
        </w:tc>
      </w:tr>
      <w:tr w:rsidR="00FC6786" w:rsidRPr="00ED1E51" w14:paraId="702546C1" w14:textId="70ED1036" w:rsidTr="00E43CE3">
        <w:trPr>
          <w:trHeight w:val="105"/>
          <w:jc w:val="center"/>
        </w:trPr>
        <w:tc>
          <w:tcPr>
            <w:tcW w:w="1775" w:type="dxa"/>
            <w:vMerge w:val="restart"/>
          </w:tcPr>
          <w:p w14:paraId="629F18B2" w14:textId="77777777" w:rsidR="00FC6786" w:rsidRPr="00711CFD" w:rsidRDefault="00FC6786">
            <w:pPr>
              <w:pStyle w:val="ListParagraph"/>
              <w:spacing w:line="269" w:lineRule="auto"/>
              <w:ind w:left="0"/>
              <w:jc w:val="center"/>
              <w:rPr>
                <w:sz w:val="20"/>
                <w:szCs w:val="20"/>
                <w:lang w:eastAsia="en-US"/>
              </w:rPr>
            </w:pPr>
            <w:r w:rsidRPr="00711CFD">
              <w:rPr>
                <w:sz w:val="20"/>
                <w:szCs w:val="20"/>
                <w:lang w:eastAsia="en-US"/>
              </w:rPr>
              <w:t>20ms</w:t>
            </w:r>
          </w:p>
        </w:tc>
        <w:tc>
          <w:tcPr>
            <w:tcW w:w="2047" w:type="dxa"/>
          </w:tcPr>
          <w:p w14:paraId="0C836000" w14:textId="554B77A3" w:rsidR="00FC6786" w:rsidRPr="00711CFD" w:rsidRDefault="00FC6786">
            <w:pPr>
              <w:pStyle w:val="ListParagraph"/>
              <w:spacing w:line="269" w:lineRule="auto"/>
              <w:ind w:left="0"/>
              <w:jc w:val="center"/>
              <w:rPr>
                <w:sz w:val="20"/>
                <w:szCs w:val="20"/>
                <w:lang w:eastAsia="en-US"/>
              </w:rPr>
            </w:pPr>
            <w:r>
              <w:rPr>
                <w:sz w:val="20"/>
                <w:szCs w:val="20"/>
                <w:lang w:eastAsia="en-US"/>
              </w:rPr>
              <w:t xml:space="preserve">16 beams </w:t>
            </w:r>
          </w:p>
        </w:tc>
        <w:tc>
          <w:tcPr>
            <w:tcW w:w="1753" w:type="dxa"/>
          </w:tcPr>
          <w:p w14:paraId="270692BA" w14:textId="231C6D14" w:rsidR="00FC6786" w:rsidRPr="000A4AED" w:rsidRDefault="00FC6786">
            <w:pPr>
              <w:spacing w:after="160" w:line="269" w:lineRule="auto"/>
              <w:jc w:val="center"/>
              <w:rPr>
                <w:color w:val="00B050"/>
                <w:sz w:val="20"/>
                <w:szCs w:val="20"/>
              </w:rPr>
            </w:pPr>
            <w:r w:rsidRPr="000A4AED">
              <w:rPr>
                <w:color w:val="00B050"/>
                <w:sz w:val="20"/>
                <w:szCs w:val="20"/>
              </w:rPr>
              <w:t>7.6%</w:t>
            </w:r>
          </w:p>
        </w:tc>
        <w:tc>
          <w:tcPr>
            <w:tcW w:w="1716" w:type="dxa"/>
          </w:tcPr>
          <w:p w14:paraId="00CD94F3" w14:textId="40071DB7" w:rsidR="00FC6786" w:rsidRDefault="000A4AED">
            <w:pPr>
              <w:spacing w:after="160" w:line="269" w:lineRule="auto"/>
              <w:jc w:val="center"/>
              <w:rPr>
                <w:sz w:val="20"/>
                <w:szCs w:val="20"/>
              </w:rPr>
            </w:pPr>
            <w:r w:rsidRPr="000A4AED">
              <w:rPr>
                <w:color w:val="FF0000"/>
                <w:sz w:val="20"/>
                <w:szCs w:val="20"/>
              </w:rPr>
              <w:t>-13.6%</w:t>
            </w:r>
          </w:p>
        </w:tc>
        <w:tc>
          <w:tcPr>
            <w:tcW w:w="1614" w:type="dxa"/>
          </w:tcPr>
          <w:p w14:paraId="5193CAB6" w14:textId="05AFAB37" w:rsidR="00FC6786" w:rsidRDefault="008618C0">
            <w:pPr>
              <w:spacing w:after="160" w:line="269" w:lineRule="auto"/>
              <w:jc w:val="center"/>
              <w:rPr>
                <w:sz w:val="20"/>
                <w:szCs w:val="20"/>
              </w:rPr>
            </w:pPr>
            <w:r w:rsidRPr="008618C0">
              <w:rPr>
                <w:color w:val="FF0000"/>
                <w:sz w:val="20"/>
                <w:szCs w:val="20"/>
              </w:rPr>
              <w:t>14.12</w:t>
            </w:r>
            <w:r w:rsidR="00B83EC4">
              <w:rPr>
                <w:color w:val="FF0000"/>
                <w:sz w:val="20"/>
                <w:szCs w:val="20"/>
              </w:rPr>
              <w:t xml:space="preserve"> times </w:t>
            </w:r>
          </w:p>
        </w:tc>
      </w:tr>
      <w:tr w:rsidR="00FC6786" w:rsidRPr="00ED1E51" w14:paraId="358EDFC2" w14:textId="495CBAC3" w:rsidTr="00E43CE3">
        <w:trPr>
          <w:trHeight w:val="105"/>
          <w:jc w:val="center"/>
        </w:trPr>
        <w:tc>
          <w:tcPr>
            <w:tcW w:w="1775" w:type="dxa"/>
            <w:vMerge/>
          </w:tcPr>
          <w:p w14:paraId="42CAAF52" w14:textId="77777777" w:rsidR="00FC6786" w:rsidRPr="00711CFD" w:rsidRDefault="00FC6786">
            <w:pPr>
              <w:pStyle w:val="ListParagraph"/>
              <w:spacing w:line="269" w:lineRule="auto"/>
              <w:ind w:left="0"/>
              <w:jc w:val="center"/>
              <w:rPr>
                <w:sz w:val="20"/>
                <w:szCs w:val="20"/>
                <w:lang w:eastAsia="en-US"/>
              </w:rPr>
            </w:pPr>
          </w:p>
        </w:tc>
        <w:tc>
          <w:tcPr>
            <w:tcW w:w="2047" w:type="dxa"/>
          </w:tcPr>
          <w:p w14:paraId="74B4C77C" w14:textId="09357EA0" w:rsidR="00FC6786" w:rsidRDefault="00FC6786">
            <w:pPr>
              <w:pStyle w:val="ListParagraph"/>
              <w:spacing w:line="269" w:lineRule="auto"/>
              <w:ind w:left="0"/>
              <w:jc w:val="center"/>
              <w:rPr>
                <w:sz w:val="20"/>
                <w:szCs w:val="20"/>
                <w:lang w:eastAsia="en-US"/>
              </w:rPr>
            </w:pPr>
            <w:r>
              <w:rPr>
                <w:sz w:val="20"/>
                <w:szCs w:val="20"/>
                <w:lang w:eastAsia="en-US"/>
              </w:rPr>
              <w:t xml:space="preserve">32 beams </w:t>
            </w:r>
          </w:p>
        </w:tc>
        <w:tc>
          <w:tcPr>
            <w:tcW w:w="1753" w:type="dxa"/>
          </w:tcPr>
          <w:p w14:paraId="5655D310" w14:textId="736ED661" w:rsidR="00FC6786" w:rsidRPr="000A4AED" w:rsidRDefault="00FC6786">
            <w:pPr>
              <w:spacing w:after="160" w:line="269" w:lineRule="auto"/>
              <w:jc w:val="center"/>
              <w:rPr>
                <w:color w:val="00B050"/>
                <w:sz w:val="20"/>
                <w:szCs w:val="20"/>
              </w:rPr>
            </w:pPr>
            <w:r w:rsidRPr="000A4AED">
              <w:rPr>
                <w:color w:val="00B050"/>
                <w:sz w:val="20"/>
                <w:szCs w:val="20"/>
              </w:rPr>
              <w:t>13.5%</w:t>
            </w:r>
          </w:p>
        </w:tc>
        <w:tc>
          <w:tcPr>
            <w:tcW w:w="1716" w:type="dxa"/>
          </w:tcPr>
          <w:p w14:paraId="772A0D27" w14:textId="41527975" w:rsidR="00FC6786" w:rsidRDefault="00636FC6">
            <w:pPr>
              <w:spacing w:after="160" w:line="269" w:lineRule="auto"/>
              <w:jc w:val="center"/>
              <w:rPr>
                <w:sz w:val="20"/>
                <w:szCs w:val="20"/>
              </w:rPr>
            </w:pPr>
            <w:r w:rsidRPr="00636FC6">
              <w:rPr>
                <w:color w:val="FF0000"/>
                <w:sz w:val="20"/>
                <w:szCs w:val="20"/>
              </w:rPr>
              <w:t>-10.6%</w:t>
            </w:r>
          </w:p>
        </w:tc>
        <w:tc>
          <w:tcPr>
            <w:tcW w:w="1614" w:type="dxa"/>
          </w:tcPr>
          <w:p w14:paraId="0575B099" w14:textId="3F482270" w:rsidR="00FC6786" w:rsidRDefault="00C27B3E">
            <w:pPr>
              <w:spacing w:after="160" w:line="269" w:lineRule="auto"/>
              <w:jc w:val="center"/>
              <w:rPr>
                <w:sz w:val="20"/>
                <w:szCs w:val="20"/>
              </w:rPr>
            </w:pPr>
            <w:r w:rsidRPr="00C27B3E">
              <w:rPr>
                <w:color w:val="FF0000"/>
                <w:sz w:val="20"/>
                <w:szCs w:val="20"/>
              </w:rPr>
              <w:t>12.10</w:t>
            </w:r>
            <w:r w:rsidR="00F80E1D">
              <w:rPr>
                <w:color w:val="FF0000"/>
                <w:sz w:val="20"/>
                <w:szCs w:val="20"/>
              </w:rPr>
              <w:t xml:space="preserve"> times</w:t>
            </w:r>
          </w:p>
        </w:tc>
      </w:tr>
      <w:tr w:rsidR="00FC6786" w:rsidRPr="00ED1E51" w14:paraId="270A64E0" w14:textId="49F1333D" w:rsidTr="00E43CE3">
        <w:trPr>
          <w:trHeight w:val="128"/>
          <w:jc w:val="center"/>
        </w:trPr>
        <w:tc>
          <w:tcPr>
            <w:tcW w:w="1775" w:type="dxa"/>
            <w:vMerge w:val="restart"/>
          </w:tcPr>
          <w:p w14:paraId="0733FCB2" w14:textId="77777777" w:rsidR="00FC6786" w:rsidRPr="00711CFD" w:rsidRDefault="00FC6786">
            <w:pPr>
              <w:pStyle w:val="ListParagraph"/>
              <w:spacing w:line="269" w:lineRule="auto"/>
              <w:ind w:left="0"/>
              <w:jc w:val="center"/>
              <w:rPr>
                <w:sz w:val="20"/>
                <w:szCs w:val="20"/>
                <w:lang w:eastAsia="en-US"/>
              </w:rPr>
            </w:pPr>
            <w:r w:rsidRPr="00711CFD">
              <w:rPr>
                <w:sz w:val="20"/>
                <w:szCs w:val="20"/>
                <w:lang w:eastAsia="en-US"/>
              </w:rPr>
              <w:t>160ms</w:t>
            </w:r>
          </w:p>
        </w:tc>
        <w:tc>
          <w:tcPr>
            <w:tcW w:w="2047" w:type="dxa"/>
          </w:tcPr>
          <w:p w14:paraId="7071F0C8" w14:textId="05D0567D" w:rsidR="00FC6786" w:rsidRPr="00711CFD" w:rsidRDefault="00FC6786">
            <w:pPr>
              <w:pStyle w:val="ListParagraph"/>
              <w:spacing w:line="269" w:lineRule="auto"/>
              <w:ind w:left="0"/>
              <w:jc w:val="center"/>
              <w:rPr>
                <w:sz w:val="20"/>
                <w:szCs w:val="20"/>
                <w:lang w:eastAsia="en-US"/>
              </w:rPr>
            </w:pPr>
            <w:r>
              <w:rPr>
                <w:sz w:val="20"/>
                <w:szCs w:val="20"/>
                <w:lang w:eastAsia="en-US"/>
              </w:rPr>
              <w:t xml:space="preserve">16 beams </w:t>
            </w:r>
          </w:p>
        </w:tc>
        <w:tc>
          <w:tcPr>
            <w:tcW w:w="1753" w:type="dxa"/>
          </w:tcPr>
          <w:p w14:paraId="5E2F2ABB" w14:textId="1C7E8BE7" w:rsidR="00FC6786" w:rsidRPr="000A4AED" w:rsidRDefault="00FC6786">
            <w:pPr>
              <w:pStyle w:val="ListParagraph"/>
              <w:spacing w:line="269" w:lineRule="auto"/>
              <w:ind w:left="0"/>
              <w:jc w:val="center"/>
              <w:rPr>
                <w:color w:val="00B050"/>
                <w:sz w:val="20"/>
                <w:szCs w:val="20"/>
                <w:lang w:eastAsia="en-US"/>
              </w:rPr>
            </w:pPr>
            <w:r w:rsidRPr="000A4AED">
              <w:rPr>
                <w:color w:val="00B050"/>
                <w:sz w:val="20"/>
                <w:szCs w:val="20"/>
                <w:lang w:eastAsia="en-US"/>
              </w:rPr>
              <w:t>0.15%</w:t>
            </w:r>
          </w:p>
        </w:tc>
        <w:tc>
          <w:tcPr>
            <w:tcW w:w="1716" w:type="dxa"/>
          </w:tcPr>
          <w:p w14:paraId="2910E4F0" w14:textId="38BB76D1" w:rsidR="00FC6786" w:rsidRDefault="00B4391C">
            <w:pPr>
              <w:pStyle w:val="ListParagraph"/>
              <w:spacing w:line="269" w:lineRule="auto"/>
              <w:ind w:left="0"/>
              <w:jc w:val="center"/>
              <w:rPr>
                <w:sz w:val="20"/>
                <w:szCs w:val="20"/>
                <w:lang w:eastAsia="en-US"/>
              </w:rPr>
            </w:pPr>
            <w:r w:rsidRPr="00B4391C">
              <w:rPr>
                <w:color w:val="00B050"/>
                <w:sz w:val="20"/>
                <w:szCs w:val="20"/>
                <w:lang w:eastAsia="en-US"/>
              </w:rPr>
              <w:t>14%</w:t>
            </w:r>
          </w:p>
        </w:tc>
        <w:tc>
          <w:tcPr>
            <w:tcW w:w="1614" w:type="dxa"/>
          </w:tcPr>
          <w:p w14:paraId="4547866C" w14:textId="4D5E0B23" w:rsidR="00FC6786" w:rsidRDefault="008F0345">
            <w:pPr>
              <w:pStyle w:val="ListParagraph"/>
              <w:spacing w:line="269" w:lineRule="auto"/>
              <w:ind w:left="0"/>
              <w:jc w:val="center"/>
              <w:rPr>
                <w:sz w:val="20"/>
                <w:szCs w:val="20"/>
                <w:lang w:eastAsia="en-US"/>
              </w:rPr>
            </w:pPr>
            <w:r w:rsidRPr="00E576D9">
              <w:rPr>
                <w:color w:val="00B050"/>
                <w:sz w:val="20"/>
                <w:szCs w:val="20"/>
                <w:lang w:eastAsia="en-US"/>
              </w:rPr>
              <w:t>0.48</w:t>
            </w:r>
            <w:r w:rsidR="00F80E1D">
              <w:rPr>
                <w:color w:val="00B050"/>
                <w:sz w:val="20"/>
                <w:szCs w:val="20"/>
                <w:lang w:eastAsia="en-US"/>
              </w:rPr>
              <w:t xml:space="preserve"> times</w:t>
            </w:r>
          </w:p>
        </w:tc>
      </w:tr>
      <w:tr w:rsidR="00FC6786" w:rsidRPr="00ED1E51" w14:paraId="7D2DFCB7" w14:textId="6E24C873" w:rsidTr="00E43CE3">
        <w:trPr>
          <w:trHeight w:val="127"/>
          <w:jc w:val="center"/>
        </w:trPr>
        <w:tc>
          <w:tcPr>
            <w:tcW w:w="1775" w:type="dxa"/>
            <w:vMerge/>
          </w:tcPr>
          <w:p w14:paraId="2451035C" w14:textId="77777777" w:rsidR="00FC6786" w:rsidRPr="00711CFD" w:rsidRDefault="00FC6786">
            <w:pPr>
              <w:pStyle w:val="ListParagraph"/>
              <w:spacing w:line="269" w:lineRule="auto"/>
              <w:ind w:left="0"/>
              <w:jc w:val="center"/>
              <w:rPr>
                <w:sz w:val="20"/>
                <w:szCs w:val="20"/>
                <w:lang w:eastAsia="en-US"/>
              </w:rPr>
            </w:pPr>
          </w:p>
        </w:tc>
        <w:tc>
          <w:tcPr>
            <w:tcW w:w="2047" w:type="dxa"/>
          </w:tcPr>
          <w:p w14:paraId="52FAA847" w14:textId="7F48AF4E" w:rsidR="00FC6786" w:rsidRDefault="00FC6786">
            <w:pPr>
              <w:pStyle w:val="ListParagraph"/>
              <w:spacing w:line="269" w:lineRule="auto"/>
              <w:ind w:left="0"/>
              <w:jc w:val="center"/>
              <w:rPr>
                <w:sz w:val="20"/>
                <w:szCs w:val="20"/>
                <w:lang w:eastAsia="en-US"/>
              </w:rPr>
            </w:pPr>
            <w:r>
              <w:rPr>
                <w:sz w:val="20"/>
                <w:szCs w:val="20"/>
                <w:lang w:eastAsia="en-US"/>
              </w:rPr>
              <w:t xml:space="preserve">32 beams </w:t>
            </w:r>
          </w:p>
        </w:tc>
        <w:tc>
          <w:tcPr>
            <w:tcW w:w="1753" w:type="dxa"/>
          </w:tcPr>
          <w:p w14:paraId="75168D0C" w14:textId="51961D81" w:rsidR="00FC6786" w:rsidRPr="000A4AED" w:rsidRDefault="00FC6786">
            <w:pPr>
              <w:pStyle w:val="ListParagraph"/>
              <w:spacing w:line="269" w:lineRule="auto"/>
              <w:ind w:left="0"/>
              <w:jc w:val="center"/>
              <w:rPr>
                <w:color w:val="00B050"/>
                <w:sz w:val="20"/>
                <w:szCs w:val="20"/>
                <w:lang w:eastAsia="en-US"/>
              </w:rPr>
            </w:pPr>
            <w:r w:rsidRPr="000A4AED">
              <w:rPr>
                <w:color w:val="00B050"/>
                <w:sz w:val="20"/>
                <w:szCs w:val="20"/>
                <w:lang w:eastAsia="en-US"/>
              </w:rPr>
              <w:t>2%</w:t>
            </w:r>
          </w:p>
        </w:tc>
        <w:tc>
          <w:tcPr>
            <w:tcW w:w="1716" w:type="dxa"/>
          </w:tcPr>
          <w:p w14:paraId="70E52566" w14:textId="1AA80B58" w:rsidR="00FC6786" w:rsidRDefault="00B4391C">
            <w:pPr>
              <w:pStyle w:val="ListParagraph"/>
              <w:spacing w:line="269" w:lineRule="auto"/>
              <w:ind w:left="0"/>
              <w:jc w:val="center"/>
              <w:rPr>
                <w:sz w:val="20"/>
                <w:szCs w:val="20"/>
                <w:lang w:eastAsia="en-US"/>
              </w:rPr>
            </w:pPr>
            <w:r w:rsidRPr="00B4391C">
              <w:rPr>
                <w:color w:val="00B050"/>
                <w:sz w:val="20"/>
                <w:szCs w:val="20"/>
                <w:lang w:eastAsia="en-US"/>
              </w:rPr>
              <w:t>12.5%</w:t>
            </w:r>
          </w:p>
        </w:tc>
        <w:tc>
          <w:tcPr>
            <w:tcW w:w="1614" w:type="dxa"/>
          </w:tcPr>
          <w:p w14:paraId="142ADFC9" w14:textId="2BDE1F7F" w:rsidR="00FC6786" w:rsidRDefault="00475D23">
            <w:pPr>
              <w:pStyle w:val="ListParagraph"/>
              <w:spacing w:line="269" w:lineRule="auto"/>
              <w:ind w:left="0"/>
              <w:jc w:val="center"/>
              <w:rPr>
                <w:sz w:val="20"/>
                <w:szCs w:val="20"/>
                <w:lang w:eastAsia="en-US"/>
              </w:rPr>
            </w:pPr>
            <w:r w:rsidRPr="00E576D9">
              <w:rPr>
                <w:color w:val="00B050"/>
                <w:sz w:val="20"/>
                <w:szCs w:val="20"/>
                <w:lang w:eastAsia="en-US"/>
              </w:rPr>
              <w:t>0.</w:t>
            </w:r>
            <w:r w:rsidR="00E576D9" w:rsidRPr="00E576D9">
              <w:rPr>
                <w:color w:val="00B050"/>
                <w:sz w:val="20"/>
                <w:szCs w:val="20"/>
                <w:lang w:eastAsia="en-US"/>
              </w:rPr>
              <w:t>798</w:t>
            </w:r>
            <w:r w:rsidR="00F80E1D">
              <w:rPr>
                <w:color w:val="00B050"/>
                <w:sz w:val="20"/>
                <w:szCs w:val="20"/>
                <w:lang w:eastAsia="en-US"/>
              </w:rPr>
              <w:t xml:space="preserve"> times</w:t>
            </w:r>
          </w:p>
        </w:tc>
      </w:tr>
      <w:tr w:rsidR="00FC6786" w:rsidRPr="00ED1E51" w14:paraId="5A3D1B23" w14:textId="1E95A60A" w:rsidTr="00E43CE3">
        <w:trPr>
          <w:trHeight w:val="127"/>
          <w:jc w:val="center"/>
        </w:trPr>
        <w:tc>
          <w:tcPr>
            <w:tcW w:w="8905" w:type="dxa"/>
            <w:gridSpan w:val="5"/>
          </w:tcPr>
          <w:p w14:paraId="1EF041E5" w14:textId="77777777" w:rsidR="00FC6786" w:rsidRDefault="00FC6786" w:rsidP="00F20798">
            <w:pPr>
              <w:pStyle w:val="ListParagraph"/>
              <w:numPr>
                <w:ilvl w:val="0"/>
                <w:numId w:val="22"/>
              </w:numPr>
              <w:spacing w:line="269" w:lineRule="auto"/>
              <w:rPr>
                <w:sz w:val="20"/>
                <w:szCs w:val="20"/>
                <w:lang w:eastAsia="en-US"/>
              </w:rPr>
            </w:pPr>
            <w:r>
              <w:rPr>
                <w:sz w:val="20"/>
                <w:szCs w:val="20"/>
                <w:lang w:eastAsia="en-US"/>
              </w:rPr>
              <w:t>FR2, 20ms SSB periodicity, NES cell with zero load</w:t>
            </w:r>
          </w:p>
          <w:p w14:paraId="6E0F9F27" w14:textId="79A05837" w:rsidR="00FC6786" w:rsidRDefault="00FC6786" w:rsidP="00F20798">
            <w:pPr>
              <w:pStyle w:val="ListParagraph"/>
              <w:numPr>
                <w:ilvl w:val="0"/>
                <w:numId w:val="22"/>
              </w:numPr>
              <w:spacing w:line="269" w:lineRule="auto"/>
              <w:rPr>
                <w:sz w:val="20"/>
                <w:szCs w:val="20"/>
                <w:lang w:eastAsia="en-US"/>
              </w:rPr>
            </w:pPr>
            <w:r>
              <w:rPr>
                <w:sz w:val="20"/>
                <w:szCs w:val="20"/>
                <w:lang w:eastAsia="en-US"/>
              </w:rPr>
              <w:t xml:space="preserve">PRACH config index 75 (Format A3, 2ROs over every RACH slot, 2 valid RACH slots in every PRACH periodicity=10ms, 1-1 SSB to PRACH mapping). </w:t>
            </w:r>
          </w:p>
        </w:tc>
      </w:tr>
    </w:tbl>
    <w:p w14:paraId="35854874" w14:textId="1409A39E" w:rsidR="00834E8D" w:rsidRDefault="00834E8D" w:rsidP="00786D76">
      <w:pPr>
        <w:spacing w:before="120" w:after="120"/>
        <w:jc w:val="both"/>
        <w:rPr>
          <w:sz w:val="20"/>
          <w:lang w:eastAsia="en-US"/>
        </w:rPr>
      </w:pPr>
      <w:r>
        <w:rPr>
          <w:sz w:val="20"/>
          <w:lang w:eastAsia="en-US"/>
        </w:rPr>
        <w:t xml:space="preserve">Note that comparing to periodic SIB1 with 20ms periodicity, OD-SIB1 costs more UE power consumption and larger latency due to UE transmission of UL-WUS. For periodic SIB1 with 160ms periodicity, </w:t>
      </w:r>
      <w:r w:rsidR="00123BDE">
        <w:rPr>
          <w:sz w:val="20"/>
          <w:lang w:eastAsia="en-US"/>
        </w:rPr>
        <w:t xml:space="preserve">UE does not know when the SIB1 is transmitted by NES cell within </w:t>
      </w:r>
      <w:r w:rsidR="00714612">
        <w:rPr>
          <w:sz w:val="20"/>
          <w:lang w:eastAsia="en-US"/>
        </w:rPr>
        <w:t>a</w:t>
      </w:r>
      <w:r w:rsidR="00123BDE">
        <w:rPr>
          <w:sz w:val="20"/>
          <w:lang w:eastAsia="en-US"/>
        </w:rPr>
        <w:t xml:space="preserve"> period of 160ms</w:t>
      </w:r>
      <w:r w:rsidR="00B80AE1">
        <w:rPr>
          <w:sz w:val="20"/>
          <w:lang w:eastAsia="en-US"/>
        </w:rPr>
        <w:t>, thus</w:t>
      </w:r>
      <w:r w:rsidR="00E96F66">
        <w:rPr>
          <w:sz w:val="20"/>
          <w:lang w:eastAsia="en-US"/>
        </w:rPr>
        <w:t xml:space="preserve"> during the cell reselection procedure</w:t>
      </w:r>
      <w:r w:rsidR="00123BDE">
        <w:rPr>
          <w:sz w:val="20"/>
          <w:lang w:eastAsia="en-US"/>
        </w:rPr>
        <w:t xml:space="preserve"> </w:t>
      </w:r>
      <w:r>
        <w:rPr>
          <w:sz w:val="20"/>
          <w:lang w:eastAsia="en-US"/>
        </w:rPr>
        <w:t xml:space="preserve">UE still needs to search the PDCCH Coreset0 at every 20ms </w:t>
      </w:r>
      <w:r w:rsidR="00714612">
        <w:rPr>
          <w:sz w:val="20"/>
          <w:lang w:eastAsia="en-US"/>
        </w:rPr>
        <w:t xml:space="preserve">with a period of 160ms </w:t>
      </w:r>
      <w:r w:rsidR="00070FA4">
        <w:rPr>
          <w:sz w:val="20"/>
          <w:lang w:eastAsia="en-US"/>
        </w:rPr>
        <w:t>until it decodes a scheduling DCI for SIB1 suc</w:t>
      </w:r>
      <w:r w:rsidR="00BF366F">
        <w:rPr>
          <w:sz w:val="20"/>
          <w:lang w:eastAsia="en-US"/>
        </w:rPr>
        <w:t>c</w:t>
      </w:r>
      <w:r w:rsidR="00070FA4">
        <w:rPr>
          <w:sz w:val="20"/>
          <w:lang w:eastAsia="en-US"/>
        </w:rPr>
        <w:t>essfully</w:t>
      </w:r>
      <w:r>
        <w:rPr>
          <w:sz w:val="20"/>
          <w:lang w:eastAsia="en-US"/>
        </w:rPr>
        <w:t xml:space="preserve">. But for OD-SIB1, the offset of PDCCH Coreset0 that carries the DCI grant for SIB1 </w:t>
      </w:r>
      <w:r w:rsidR="00E66C4D">
        <w:rPr>
          <w:sz w:val="20"/>
          <w:lang w:eastAsia="en-US"/>
        </w:rPr>
        <w:t>can be defined or configured relative to</w:t>
      </w:r>
      <w:r>
        <w:rPr>
          <w:sz w:val="20"/>
          <w:lang w:eastAsia="en-US"/>
        </w:rPr>
        <w:t xml:space="preserve"> transmission of UL-WUS, therefore, </w:t>
      </w:r>
      <w:r w:rsidR="00E66C4D">
        <w:rPr>
          <w:sz w:val="20"/>
          <w:lang w:eastAsia="en-US"/>
        </w:rPr>
        <w:t xml:space="preserve">UE </w:t>
      </w:r>
      <w:r w:rsidR="00940BDC">
        <w:rPr>
          <w:sz w:val="20"/>
          <w:lang w:eastAsia="en-US"/>
        </w:rPr>
        <w:t xml:space="preserve">only needs to search once for </w:t>
      </w:r>
      <w:r w:rsidR="00915080">
        <w:rPr>
          <w:sz w:val="20"/>
          <w:lang w:eastAsia="en-US"/>
        </w:rPr>
        <w:t xml:space="preserve">PDCCH Coreset0 </w:t>
      </w:r>
      <w:r w:rsidR="004A4E9D">
        <w:rPr>
          <w:sz w:val="20"/>
          <w:lang w:eastAsia="en-US"/>
        </w:rPr>
        <w:t>during the cell reselection procedure</w:t>
      </w:r>
      <w:r w:rsidR="00F421B8">
        <w:rPr>
          <w:sz w:val="20"/>
          <w:lang w:eastAsia="en-US"/>
        </w:rPr>
        <w:t xml:space="preserve">, </w:t>
      </w:r>
      <w:r w:rsidR="00915080">
        <w:rPr>
          <w:sz w:val="20"/>
          <w:lang w:eastAsia="en-US"/>
        </w:rPr>
        <w:t xml:space="preserve">and </w:t>
      </w:r>
      <w:r>
        <w:rPr>
          <w:sz w:val="20"/>
          <w:lang w:eastAsia="en-US"/>
        </w:rPr>
        <w:t xml:space="preserve">there are </w:t>
      </w:r>
      <w:r w:rsidR="00F421B8">
        <w:rPr>
          <w:sz w:val="20"/>
          <w:lang w:eastAsia="en-US"/>
        </w:rPr>
        <w:t xml:space="preserve">significant </w:t>
      </w:r>
      <w:r>
        <w:rPr>
          <w:sz w:val="20"/>
          <w:lang w:eastAsia="en-US"/>
        </w:rPr>
        <w:t>power and latency saving</w:t>
      </w:r>
      <w:r w:rsidR="00132FEF">
        <w:rPr>
          <w:sz w:val="20"/>
          <w:lang w:eastAsia="en-US"/>
        </w:rPr>
        <w:t>s</w:t>
      </w:r>
      <w:r>
        <w:rPr>
          <w:sz w:val="20"/>
          <w:lang w:eastAsia="en-US"/>
        </w:rPr>
        <w:t xml:space="preserve"> for UE when using OD-SIB1 comparing to baseline periodic SIB1 with 1</w:t>
      </w:r>
      <w:r w:rsidR="00D25B19">
        <w:rPr>
          <w:sz w:val="20"/>
          <w:lang w:eastAsia="en-US"/>
        </w:rPr>
        <w:t>6</w:t>
      </w:r>
      <w:r>
        <w:rPr>
          <w:sz w:val="20"/>
          <w:lang w:eastAsia="en-US"/>
        </w:rPr>
        <w:t>0ms.</w:t>
      </w:r>
    </w:p>
    <w:p w14:paraId="28AB71F3" w14:textId="1E1FBF8D" w:rsidR="005C0705" w:rsidRPr="00E43CE3" w:rsidRDefault="00511FD7" w:rsidP="00786D76">
      <w:pPr>
        <w:spacing w:before="120" w:after="120"/>
        <w:jc w:val="both"/>
        <w:rPr>
          <w:i/>
          <w:sz w:val="20"/>
          <w:lang w:eastAsia="en-US"/>
        </w:rPr>
      </w:pPr>
      <w:r w:rsidRPr="00E43CE3">
        <w:rPr>
          <w:b/>
          <w:bCs/>
          <w:i/>
          <w:iCs/>
          <w:sz w:val="20"/>
          <w:lang w:eastAsia="en-US"/>
        </w:rPr>
        <w:t>Observation</w:t>
      </w:r>
      <w:r w:rsidR="00590E61" w:rsidRPr="00E43CE3">
        <w:rPr>
          <w:b/>
          <w:bCs/>
          <w:i/>
          <w:iCs/>
          <w:sz w:val="20"/>
          <w:lang w:eastAsia="en-US"/>
        </w:rPr>
        <w:t xml:space="preserve"> 6</w:t>
      </w:r>
      <w:r w:rsidR="005C6940">
        <w:rPr>
          <w:b/>
          <w:bCs/>
          <w:i/>
          <w:iCs/>
          <w:sz w:val="20"/>
          <w:lang w:eastAsia="en-US"/>
        </w:rPr>
        <w:t>:</w:t>
      </w:r>
      <w:r w:rsidR="00BF0B65" w:rsidRPr="00E43CE3">
        <w:rPr>
          <w:b/>
          <w:bCs/>
          <w:i/>
          <w:iCs/>
          <w:sz w:val="20"/>
          <w:lang w:eastAsia="en-US"/>
        </w:rPr>
        <w:t xml:space="preserve"> </w:t>
      </w:r>
    </w:p>
    <w:p w14:paraId="14A285F2" w14:textId="7488FBF6" w:rsidR="002C2E60" w:rsidRPr="00E43CE3" w:rsidRDefault="00ED199A" w:rsidP="00E43CE3">
      <w:pPr>
        <w:pStyle w:val="ListParagraph"/>
        <w:numPr>
          <w:ilvl w:val="0"/>
          <w:numId w:val="31"/>
        </w:numPr>
        <w:spacing w:before="120" w:after="120"/>
        <w:ind w:left="720"/>
        <w:jc w:val="both"/>
        <w:rPr>
          <w:b/>
          <w:i/>
          <w:sz w:val="20"/>
          <w:lang w:eastAsia="en-US"/>
        </w:rPr>
      </w:pPr>
      <w:r w:rsidRPr="00E43CE3">
        <w:rPr>
          <w:b/>
          <w:i/>
          <w:sz w:val="20"/>
          <w:lang w:eastAsia="en-US"/>
        </w:rPr>
        <w:t xml:space="preserve">Comparing with baseline periodic SIB1 with 20ms periodicity, </w:t>
      </w:r>
      <w:r w:rsidR="00FA084F" w:rsidRPr="00E43CE3">
        <w:rPr>
          <w:b/>
          <w:i/>
          <w:sz w:val="20"/>
          <w:lang w:eastAsia="en-US"/>
        </w:rPr>
        <w:t>OD-SIB1 has significant NES gain but at cost of more UE power consumption</w:t>
      </w:r>
      <w:r w:rsidR="00D81221">
        <w:rPr>
          <w:b/>
          <w:bCs/>
          <w:i/>
          <w:iCs/>
          <w:sz w:val="20"/>
          <w:lang w:eastAsia="en-US"/>
        </w:rPr>
        <w:t xml:space="preserve"> (e.g., up to ~14</w:t>
      </w:r>
      <w:r w:rsidR="005E0016">
        <w:rPr>
          <w:b/>
          <w:bCs/>
          <w:i/>
          <w:iCs/>
          <w:sz w:val="20"/>
          <w:lang w:eastAsia="en-US"/>
        </w:rPr>
        <w:t>% additional UE power</w:t>
      </w:r>
      <w:r w:rsidR="00D81221">
        <w:rPr>
          <w:b/>
          <w:bCs/>
          <w:i/>
          <w:iCs/>
          <w:sz w:val="20"/>
          <w:lang w:eastAsia="en-US"/>
        </w:rPr>
        <w:t>)</w:t>
      </w:r>
      <w:r w:rsidR="00FA084F" w:rsidRPr="00E43CE3">
        <w:rPr>
          <w:b/>
          <w:i/>
          <w:sz w:val="20"/>
          <w:lang w:eastAsia="en-US"/>
        </w:rPr>
        <w:t xml:space="preserve"> and larger UE latency</w:t>
      </w:r>
      <w:r w:rsidR="005E0016">
        <w:rPr>
          <w:b/>
          <w:bCs/>
          <w:i/>
          <w:iCs/>
          <w:sz w:val="20"/>
          <w:lang w:eastAsia="en-US"/>
        </w:rPr>
        <w:t xml:space="preserve"> (</w:t>
      </w:r>
      <w:r w:rsidR="007C7FDE">
        <w:rPr>
          <w:b/>
          <w:bCs/>
          <w:i/>
          <w:iCs/>
          <w:sz w:val="20"/>
          <w:lang w:eastAsia="en-US"/>
        </w:rPr>
        <w:t>~</w:t>
      </w:r>
      <w:r w:rsidR="001B5E4E">
        <w:rPr>
          <w:b/>
          <w:bCs/>
          <w:i/>
          <w:iCs/>
          <w:sz w:val="20"/>
          <w:lang w:eastAsia="en-US"/>
        </w:rPr>
        <w:t>14</w:t>
      </w:r>
      <w:r w:rsidR="007C7FDE">
        <w:rPr>
          <w:b/>
          <w:bCs/>
          <w:i/>
          <w:iCs/>
          <w:sz w:val="20"/>
          <w:lang w:eastAsia="en-US"/>
        </w:rPr>
        <w:t xml:space="preserve"> times higher latency</w:t>
      </w:r>
      <w:r w:rsidR="005E0016">
        <w:rPr>
          <w:b/>
          <w:bCs/>
          <w:i/>
          <w:iCs/>
          <w:sz w:val="20"/>
          <w:lang w:eastAsia="en-US"/>
        </w:rPr>
        <w:t>)</w:t>
      </w:r>
      <w:r w:rsidR="00B3026C" w:rsidRPr="00E43CE3">
        <w:rPr>
          <w:b/>
          <w:i/>
          <w:sz w:val="20"/>
          <w:lang w:eastAsia="en-US"/>
        </w:rPr>
        <w:t>.</w:t>
      </w:r>
    </w:p>
    <w:p w14:paraId="7AA48099" w14:textId="4304457C" w:rsidR="00B3026C" w:rsidRPr="00E43CE3" w:rsidRDefault="00B3026C" w:rsidP="00E43CE3">
      <w:pPr>
        <w:pStyle w:val="ListParagraph"/>
        <w:numPr>
          <w:ilvl w:val="0"/>
          <w:numId w:val="31"/>
        </w:numPr>
        <w:spacing w:before="120" w:after="120"/>
        <w:ind w:left="720"/>
        <w:jc w:val="both"/>
        <w:rPr>
          <w:b/>
          <w:i/>
          <w:sz w:val="20"/>
          <w:lang w:eastAsia="en-US"/>
        </w:rPr>
      </w:pPr>
      <w:r w:rsidRPr="00E43CE3">
        <w:rPr>
          <w:b/>
          <w:i/>
          <w:sz w:val="20"/>
          <w:lang w:eastAsia="en-US"/>
        </w:rPr>
        <w:t xml:space="preserve">Comparing to baseline periodic SIB1 with </w:t>
      </w:r>
      <w:r w:rsidRPr="00E43CE3">
        <w:rPr>
          <w:b/>
          <w:bCs/>
          <w:i/>
          <w:iCs/>
          <w:sz w:val="20"/>
          <w:lang w:eastAsia="en-US"/>
        </w:rPr>
        <w:t>1</w:t>
      </w:r>
      <w:r w:rsidR="0061533F" w:rsidRPr="00E43CE3">
        <w:rPr>
          <w:b/>
          <w:bCs/>
          <w:i/>
          <w:iCs/>
          <w:sz w:val="20"/>
          <w:lang w:eastAsia="en-US"/>
        </w:rPr>
        <w:t>6</w:t>
      </w:r>
      <w:r w:rsidRPr="00E43CE3">
        <w:rPr>
          <w:b/>
          <w:bCs/>
          <w:i/>
          <w:iCs/>
          <w:sz w:val="20"/>
          <w:lang w:eastAsia="en-US"/>
        </w:rPr>
        <w:t>0ms</w:t>
      </w:r>
      <w:r w:rsidRPr="00E43CE3">
        <w:rPr>
          <w:b/>
          <w:i/>
          <w:sz w:val="20"/>
          <w:lang w:eastAsia="en-US"/>
        </w:rPr>
        <w:t xml:space="preserve">, though OD-SIB1 achieves marginal gain for network energy saving, </w:t>
      </w:r>
      <w:r w:rsidR="002C3515" w:rsidRPr="00E43CE3">
        <w:rPr>
          <w:b/>
          <w:i/>
          <w:sz w:val="20"/>
          <w:lang w:eastAsia="en-US"/>
        </w:rPr>
        <w:t>OD-SIB1</w:t>
      </w:r>
      <w:r w:rsidRPr="00E43CE3">
        <w:rPr>
          <w:b/>
          <w:i/>
          <w:sz w:val="20"/>
          <w:lang w:eastAsia="en-US"/>
        </w:rPr>
        <w:t xml:space="preserve"> brings significant UE power and latency saving. </w:t>
      </w:r>
    </w:p>
    <w:p w14:paraId="64B78D66" w14:textId="1C28CF68" w:rsidR="007B4A9D" w:rsidRDefault="00370205" w:rsidP="009910FA">
      <w:pPr>
        <w:spacing w:before="120" w:after="120"/>
        <w:jc w:val="both"/>
        <w:rPr>
          <w:sz w:val="20"/>
          <w:lang w:eastAsia="en-US"/>
        </w:rPr>
      </w:pPr>
      <w:r>
        <w:rPr>
          <w:sz w:val="20"/>
          <w:lang w:eastAsia="en-US"/>
        </w:rPr>
        <w:t xml:space="preserve">Comparing </w:t>
      </w:r>
      <w:r w:rsidR="0057089B">
        <w:rPr>
          <w:sz w:val="20"/>
          <w:lang w:eastAsia="en-US"/>
        </w:rPr>
        <w:t>between OD-SIB1 design</w:t>
      </w:r>
      <w:r w:rsidR="006E1252">
        <w:rPr>
          <w:sz w:val="20"/>
          <w:lang w:eastAsia="en-US"/>
        </w:rPr>
        <w:t xml:space="preserve"> Option</w:t>
      </w:r>
      <w:r w:rsidR="0057089B">
        <w:rPr>
          <w:sz w:val="20"/>
          <w:lang w:eastAsia="en-US"/>
        </w:rPr>
        <w:t xml:space="preserve"> 1-1 and design </w:t>
      </w:r>
      <w:r w:rsidR="006E1252">
        <w:rPr>
          <w:sz w:val="20"/>
          <w:lang w:eastAsia="en-US"/>
        </w:rPr>
        <w:t xml:space="preserve">Option </w:t>
      </w:r>
      <w:r w:rsidR="0057089B">
        <w:rPr>
          <w:sz w:val="20"/>
          <w:lang w:eastAsia="en-US"/>
        </w:rPr>
        <w:t xml:space="preserve">2-2, </w:t>
      </w:r>
      <w:r w:rsidR="00F50378">
        <w:rPr>
          <w:sz w:val="20"/>
          <w:lang w:eastAsia="en-US"/>
        </w:rPr>
        <w:t>Option</w:t>
      </w:r>
      <w:r w:rsidR="007B4A9D">
        <w:rPr>
          <w:sz w:val="20"/>
          <w:lang w:eastAsia="en-US"/>
        </w:rPr>
        <w:t xml:space="preserve"> 2-2 has the following advantages:</w:t>
      </w:r>
    </w:p>
    <w:p w14:paraId="1CFC95A7" w14:textId="342BC68E" w:rsidR="00C10AD6" w:rsidRPr="008E60F9" w:rsidRDefault="00AB2AD9" w:rsidP="00E43CE3">
      <w:pPr>
        <w:pStyle w:val="ListParagraph"/>
        <w:numPr>
          <w:ilvl w:val="0"/>
          <w:numId w:val="30"/>
        </w:numPr>
        <w:spacing w:before="120" w:after="120"/>
        <w:jc w:val="both"/>
        <w:rPr>
          <w:sz w:val="20"/>
          <w:lang w:eastAsia="en-US"/>
        </w:rPr>
      </w:pPr>
      <w:r>
        <w:rPr>
          <w:sz w:val="20"/>
          <w:lang w:eastAsia="en-US"/>
        </w:rPr>
        <w:t>Option</w:t>
      </w:r>
      <w:r w:rsidR="00F13099" w:rsidRPr="008E60F9">
        <w:rPr>
          <w:sz w:val="20"/>
          <w:lang w:eastAsia="en-US"/>
        </w:rPr>
        <w:t xml:space="preserve"> 2-2 provides </w:t>
      </w:r>
      <w:r>
        <w:rPr>
          <w:sz w:val="20"/>
          <w:lang w:eastAsia="en-US"/>
        </w:rPr>
        <w:t>some</w:t>
      </w:r>
      <w:r w:rsidRPr="008E60F9">
        <w:rPr>
          <w:sz w:val="20"/>
          <w:lang w:eastAsia="en-US"/>
        </w:rPr>
        <w:t xml:space="preserve"> </w:t>
      </w:r>
      <w:r w:rsidR="00F13099" w:rsidRPr="008E60F9">
        <w:rPr>
          <w:sz w:val="20"/>
          <w:lang w:eastAsia="en-US"/>
        </w:rPr>
        <w:t xml:space="preserve">NES gain over </w:t>
      </w:r>
      <w:r>
        <w:rPr>
          <w:sz w:val="20"/>
          <w:lang w:eastAsia="en-US"/>
        </w:rPr>
        <w:t>Option</w:t>
      </w:r>
      <w:r w:rsidRPr="008E60F9">
        <w:rPr>
          <w:sz w:val="20"/>
          <w:lang w:eastAsia="en-US"/>
        </w:rPr>
        <w:t xml:space="preserve"> </w:t>
      </w:r>
      <w:r w:rsidR="00F13099" w:rsidRPr="008E60F9">
        <w:rPr>
          <w:sz w:val="20"/>
          <w:lang w:eastAsia="en-US"/>
        </w:rPr>
        <w:t>1-1 when there are UE</w:t>
      </w:r>
      <w:r w:rsidR="00F50378">
        <w:rPr>
          <w:sz w:val="20"/>
          <w:lang w:eastAsia="en-US"/>
        </w:rPr>
        <w:t>s</w:t>
      </w:r>
      <w:r w:rsidR="00F13099" w:rsidRPr="008E60F9">
        <w:rPr>
          <w:sz w:val="20"/>
          <w:lang w:eastAsia="en-US"/>
        </w:rPr>
        <w:t xml:space="preserve"> requesting SIB1</w:t>
      </w:r>
      <w:r w:rsidR="005D0EDF" w:rsidRPr="008E60F9">
        <w:rPr>
          <w:sz w:val="20"/>
          <w:lang w:eastAsia="en-US"/>
        </w:rPr>
        <w:t xml:space="preserve">. </w:t>
      </w:r>
    </w:p>
    <w:p w14:paraId="4FE3D757" w14:textId="0ABA3454" w:rsidR="00F34C5A" w:rsidRPr="008E60F9" w:rsidRDefault="007F02B8" w:rsidP="00E43CE3">
      <w:pPr>
        <w:pStyle w:val="ListParagraph"/>
        <w:numPr>
          <w:ilvl w:val="0"/>
          <w:numId w:val="30"/>
        </w:numPr>
        <w:spacing w:before="120" w:after="120"/>
        <w:jc w:val="both"/>
        <w:rPr>
          <w:sz w:val="20"/>
          <w:lang w:eastAsia="en-US"/>
        </w:rPr>
      </w:pPr>
      <w:r w:rsidRPr="008E60F9">
        <w:rPr>
          <w:sz w:val="20"/>
          <w:lang w:eastAsia="en-US"/>
        </w:rPr>
        <w:t xml:space="preserve">In case of </w:t>
      </w:r>
      <w:r w:rsidR="005067A1" w:rsidRPr="008E60F9">
        <w:rPr>
          <w:sz w:val="20"/>
          <w:lang w:eastAsia="en-US"/>
        </w:rPr>
        <w:t xml:space="preserve">UE </w:t>
      </w:r>
      <w:r w:rsidRPr="008E60F9">
        <w:rPr>
          <w:sz w:val="20"/>
          <w:lang w:eastAsia="en-US"/>
        </w:rPr>
        <w:t>traveling through multiple NES</w:t>
      </w:r>
      <w:r w:rsidR="00F50378">
        <w:rPr>
          <w:sz w:val="20"/>
          <w:lang w:eastAsia="en-US"/>
        </w:rPr>
        <w:t xml:space="preserve"> cell</w:t>
      </w:r>
      <w:r w:rsidR="00210FAE" w:rsidRPr="008E60F9">
        <w:rPr>
          <w:sz w:val="20"/>
          <w:lang w:eastAsia="en-US"/>
        </w:rPr>
        <w:t xml:space="preserve">s within the coverage of cell A, the cell A can provide SIB1 </w:t>
      </w:r>
      <w:r w:rsidR="000B2169" w:rsidRPr="008E60F9">
        <w:rPr>
          <w:sz w:val="20"/>
          <w:lang w:eastAsia="en-US"/>
        </w:rPr>
        <w:t>for multiple NES cells in one shot</w:t>
      </w:r>
      <w:r w:rsidR="00A37FEA" w:rsidRPr="008E60F9">
        <w:rPr>
          <w:sz w:val="20"/>
          <w:lang w:eastAsia="en-US"/>
        </w:rPr>
        <w:t xml:space="preserve"> </w:t>
      </w:r>
      <w:r w:rsidR="009F2D5C" w:rsidRPr="008E60F9">
        <w:rPr>
          <w:sz w:val="20"/>
          <w:lang w:eastAsia="en-US"/>
        </w:rPr>
        <w:t>(i.e. using cell group specific signaling</w:t>
      </w:r>
      <w:r w:rsidR="00033F33" w:rsidRPr="008E60F9">
        <w:rPr>
          <w:sz w:val="20"/>
          <w:lang w:eastAsia="en-US"/>
        </w:rPr>
        <w:t xml:space="preserve"> for UL-WUS</w:t>
      </w:r>
      <w:r w:rsidR="009F2D5C" w:rsidRPr="008E60F9">
        <w:rPr>
          <w:sz w:val="20"/>
          <w:lang w:eastAsia="en-US"/>
        </w:rPr>
        <w:t xml:space="preserve">) </w:t>
      </w:r>
      <w:r w:rsidR="00A37FEA" w:rsidRPr="008E60F9">
        <w:rPr>
          <w:sz w:val="20"/>
          <w:lang w:eastAsia="en-US"/>
        </w:rPr>
        <w:t xml:space="preserve">in </w:t>
      </w:r>
      <w:r w:rsidR="0053719D">
        <w:rPr>
          <w:sz w:val="20"/>
          <w:lang w:eastAsia="en-US"/>
        </w:rPr>
        <w:t>Option</w:t>
      </w:r>
      <w:r w:rsidR="0053719D" w:rsidRPr="008E60F9">
        <w:rPr>
          <w:sz w:val="20"/>
          <w:lang w:eastAsia="en-US"/>
        </w:rPr>
        <w:t xml:space="preserve"> </w:t>
      </w:r>
      <w:r w:rsidR="00A37FEA" w:rsidRPr="008E60F9">
        <w:rPr>
          <w:sz w:val="20"/>
          <w:lang w:eastAsia="en-US"/>
        </w:rPr>
        <w:t xml:space="preserve">2-2; while for </w:t>
      </w:r>
      <w:r w:rsidR="0053719D">
        <w:rPr>
          <w:sz w:val="20"/>
          <w:lang w:eastAsia="en-US"/>
        </w:rPr>
        <w:t>Option</w:t>
      </w:r>
      <w:r w:rsidR="0053719D" w:rsidRPr="008E60F9">
        <w:rPr>
          <w:sz w:val="20"/>
          <w:lang w:eastAsia="en-US"/>
        </w:rPr>
        <w:t xml:space="preserve"> </w:t>
      </w:r>
      <w:r w:rsidR="00A37FEA" w:rsidRPr="008E60F9">
        <w:rPr>
          <w:sz w:val="20"/>
          <w:lang w:eastAsia="en-US"/>
        </w:rPr>
        <w:t xml:space="preserve">1-1, the UE </w:t>
      </w:r>
      <w:r w:rsidR="007C1482" w:rsidRPr="008E60F9">
        <w:rPr>
          <w:sz w:val="20"/>
          <w:lang w:eastAsia="en-US"/>
        </w:rPr>
        <w:t>needs to send U</w:t>
      </w:r>
      <w:r w:rsidR="005067A1" w:rsidRPr="008E60F9">
        <w:rPr>
          <w:sz w:val="20"/>
          <w:lang w:eastAsia="en-US"/>
        </w:rPr>
        <w:t>L-</w:t>
      </w:r>
      <w:r w:rsidR="007C1482" w:rsidRPr="008E60F9">
        <w:rPr>
          <w:sz w:val="20"/>
          <w:lang w:eastAsia="en-US"/>
        </w:rPr>
        <w:t xml:space="preserve">WUS to multiple NES cells and acquire </w:t>
      </w:r>
      <w:r w:rsidR="005067A1" w:rsidRPr="008E60F9">
        <w:rPr>
          <w:sz w:val="20"/>
          <w:lang w:eastAsia="en-US"/>
        </w:rPr>
        <w:t xml:space="preserve">SIB1 from each NES cell one by one along its </w:t>
      </w:r>
      <w:r w:rsidR="00591263" w:rsidRPr="008E60F9">
        <w:rPr>
          <w:sz w:val="20"/>
          <w:lang w:eastAsia="en-US"/>
        </w:rPr>
        <w:t xml:space="preserve">route, thus </w:t>
      </w:r>
      <w:r w:rsidR="0053719D">
        <w:rPr>
          <w:sz w:val="20"/>
          <w:lang w:eastAsia="en-US"/>
        </w:rPr>
        <w:t>Option</w:t>
      </w:r>
      <w:r w:rsidR="0053719D" w:rsidRPr="008E60F9">
        <w:rPr>
          <w:sz w:val="20"/>
          <w:lang w:eastAsia="en-US"/>
        </w:rPr>
        <w:t xml:space="preserve"> </w:t>
      </w:r>
      <w:r w:rsidR="00591263" w:rsidRPr="008E60F9">
        <w:rPr>
          <w:sz w:val="20"/>
          <w:lang w:eastAsia="en-US"/>
        </w:rPr>
        <w:t xml:space="preserve">1-1 </w:t>
      </w:r>
      <w:r w:rsidR="007F13C8">
        <w:rPr>
          <w:sz w:val="20"/>
          <w:lang w:eastAsia="en-US"/>
        </w:rPr>
        <w:t>may</w:t>
      </w:r>
      <w:r w:rsidR="007F13C8" w:rsidRPr="008E60F9">
        <w:rPr>
          <w:sz w:val="20"/>
          <w:lang w:eastAsia="en-US"/>
        </w:rPr>
        <w:t xml:space="preserve"> </w:t>
      </w:r>
      <w:r w:rsidR="00591263" w:rsidRPr="008E60F9">
        <w:rPr>
          <w:sz w:val="20"/>
          <w:lang w:eastAsia="en-US"/>
        </w:rPr>
        <w:t xml:space="preserve">cost higher UE power consumption and latency than </w:t>
      </w:r>
      <w:r w:rsidR="005D797B">
        <w:rPr>
          <w:sz w:val="20"/>
          <w:lang w:eastAsia="en-US"/>
        </w:rPr>
        <w:t>Option</w:t>
      </w:r>
      <w:r w:rsidR="005D797B" w:rsidRPr="008E60F9">
        <w:rPr>
          <w:sz w:val="20"/>
          <w:lang w:eastAsia="en-US"/>
        </w:rPr>
        <w:t xml:space="preserve"> </w:t>
      </w:r>
      <w:r w:rsidR="00FC79A5" w:rsidRPr="008E60F9">
        <w:rPr>
          <w:sz w:val="20"/>
          <w:lang w:eastAsia="en-US"/>
        </w:rPr>
        <w:t>2-2. This issue is severer for high mobility UE</w:t>
      </w:r>
      <w:r w:rsidR="006C4F4A">
        <w:rPr>
          <w:sz w:val="20"/>
          <w:lang w:eastAsia="en-US"/>
        </w:rPr>
        <w:t>s</w:t>
      </w:r>
      <w:r w:rsidR="00FC79A5" w:rsidRPr="008E60F9">
        <w:rPr>
          <w:sz w:val="20"/>
          <w:lang w:eastAsia="en-US"/>
        </w:rPr>
        <w:t>.</w:t>
      </w:r>
    </w:p>
    <w:p w14:paraId="5951163C" w14:textId="6AFF4E44" w:rsidR="00F34C5A" w:rsidRPr="008E60F9" w:rsidRDefault="0054735D" w:rsidP="00E43CE3">
      <w:pPr>
        <w:pStyle w:val="ListParagraph"/>
        <w:numPr>
          <w:ilvl w:val="0"/>
          <w:numId w:val="30"/>
        </w:numPr>
        <w:spacing w:before="120" w:after="120"/>
        <w:jc w:val="both"/>
        <w:rPr>
          <w:sz w:val="20"/>
          <w:lang w:eastAsia="en-US"/>
        </w:rPr>
      </w:pPr>
      <w:r w:rsidRPr="008E60F9">
        <w:rPr>
          <w:sz w:val="20"/>
          <w:lang w:eastAsia="en-US"/>
        </w:rPr>
        <w:t>For</w:t>
      </w:r>
      <w:r w:rsidRPr="008E60F9" w:rsidDel="009917FF">
        <w:rPr>
          <w:sz w:val="20"/>
          <w:lang w:eastAsia="en-US"/>
        </w:rPr>
        <w:t xml:space="preserve"> </w:t>
      </w:r>
      <w:r w:rsidR="009917FF">
        <w:rPr>
          <w:sz w:val="20"/>
          <w:lang w:eastAsia="en-US"/>
        </w:rPr>
        <w:t>Option</w:t>
      </w:r>
      <w:r w:rsidR="009917FF" w:rsidRPr="008E60F9">
        <w:rPr>
          <w:sz w:val="20"/>
          <w:lang w:eastAsia="en-US"/>
        </w:rPr>
        <w:t xml:space="preserve"> </w:t>
      </w:r>
      <w:r w:rsidRPr="008E60F9">
        <w:rPr>
          <w:sz w:val="20"/>
          <w:lang w:eastAsia="en-US"/>
        </w:rPr>
        <w:t>2-2</w:t>
      </w:r>
      <w:r w:rsidR="00C1078F" w:rsidRPr="008E60F9">
        <w:rPr>
          <w:sz w:val="20"/>
          <w:lang w:eastAsia="en-US"/>
        </w:rPr>
        <w:t xml:space="preserve">, </w:t>
      </w:r>
      <w:r w:rsidR="00F34C5A" w:rsidRPr="008E60F9">
        <w:rPr>
          <w:sz w:val="20"/>
          <w:lang w:eastAsia="en-US"/>
        </w:rPr>
        <w:t xml:space="preserve">the SIB1 of NES cell can be part of other SIBs (i.e. SIB2 and above). </w:t>
      </w:r>
      <w:r w:rsidR="00F34C5A" w:rsidRPr="00E43CE3">
        <w:rPr>
          <w:sz w:val="20"/>
          <w:lang w:eastAsia="en-US"/>
        </w:rPr>
        <w:t xml:space="preserve">Therefore, the current on-demand OSI procedure </w:t>
      </w:r>
      <w:r w:rsidR="002D192A">
        <w:rPr>
          <w:sz w:val="20"/>
          <w:lang w:eastAsia="en-US"/>
        </w:rPr>
        <w:t>may</w:t>
      </w:r>
      <w:r w:rsidR="002D192A" w:rsidRPr="00E43CE3">
        <w:rPr>
          <w:sz w:val="20"/>
          <w:lang w:eastAsia="en-US"/>
        </w:rPr>
        <w:t xml:space="preserve"> </w:t>
      </w:r>
      <w:r w:rsidR="00F34C5A" w:rsidRPr="00E43CE3">
        <w:rPr>
          <w:sz w:val="20"/>
          <w:lang w:eastAsia="en-US"/>
        </w:rPr>
        <w:t>work with a minor update on PRACH preamble assignment for requesting the SIB1 of NES cell.</w:t>
      </w:r>
      <w:r w:rsidR="008B37CC" w:rsidRPr="00E43CE3">
        <w:rPr>
          <w:sz w:val="20"/>
          <w:lang w:eastAsia="en-US"/>
        </w:rPr>
        <w:t xml:space="preserve"> On the other hand, for </w:t>
      </w:r>
      <w:r w:rsidR="009917FF">
        <w:rPr>
          <w:sz w:val="20"/>
          <w:lang w:eastAsia="en-US"/>
        </w:rPr>
        <w:t>Option</w:t>
      </w:r>
      <w:r w:rsidR="009917FF" w:rsidRPr="00E43CE3">
        <w:rPr>
          <w:sz w:val="20"/>
          <w:lang w:eastAsia="en-US"/>
        </w:rPr>
        <w:t xml:space="preserve"> </w:t>
      </w:r>
      <w:r w:rsidR="008B37CC" w:rsidRPr="00E43CE3">
        <w:rPr>
          <w:sz w:val="20"/>
          <w:lang w:eastAsia="en-US"/>
        </w:rPr>
        <w:t>1-1, the spec impact is high unless the on-demand O</w:t>
      </w:r>
      <w:r w:rsidR="00EF09C6" w:rsidRPr="00E43CE3">
        <w:rPr>
          <w:sz w:val="20"/>
          <w:lang w:eastAsia="en-US"/>
        </w:rPr>
        <w:t>SI procedure is reused.</w:t>
      </w:r>
    </w:p>
    <w:p w14:paraId="170B97EE" w14:textId="3ED99D98" w:rsidR="0043021E" w:rsidRPr="00E43CE3" w:rsidRDefault="00F34C5A" w:rsidP="009F2D5C">
      <w:pPr>
        <w:spacing w:before="120" w:after="120"/>
        <w:jc w:val="both"/>
        <w:rPr>
          <w:b/>
          <w:i/>
          <w:sz w:val="20"/>
          <w:lang w:eastAsia="en-US"/>
        </w:rPr>
      </w:pPr>
      <w:r w:rsidRPr="00E43CE3">
        <w:rPr>
          <w:b/>
          <w:i/>
          <w:sz w:val="20"/>
          <w:lang w:eastAsia="en-US"/>
        </w:rPr>
        <w:t>Observation</w:t>
      </w:r>
      <w:r w:rsidR="002A1F4A" w:rsidRPr="00E43CE3">
        <w:rPr>
          <w:b/>
          <w:i/>
          <w:sz w:val="20"/>
          <w:lang w:eastAsia="en-US"/>
        </w:rPr>
        <w:t xml:space="preserve"> 7</w:t>
      </w:r>
      <w:r w:rsidR="00EF09C6" w:rsidRPr="00E43CE3">
        <w:rPr>
          <w:b/>
          <w:i/>
          <w:sz w:val="20"/>
          <w:lang w:eastAsia="en-US"/>
        </w:rPr>
        <w:t>: OD-SIB1</w:t>
      </w:r>
      <w:r w:rsidR="00D1072B" w:rsidRPr="00E43CE3">
        <w:rPr>
          <w:b/>
          <w:i/>
          <w:sz w:val="20"/>
          <w:lang w:eastAsia="en-US"/>
        </w:rPr>
        <w:t xml:space="preserve"> </w:t>
      </w:r>
      <w:r w:rsidR="00EF09C6" w:rsidRPr="00E43CE3">
        <w:rPr>
          <w:b/>
          <w:i/>
          <w:sz w:val="20"/>
          <w:lang w:eastAsia="en-US"/>
        </w:rPr>
        <w:t>design</w:t>
      </w:r>
      <w:r w:rsidR="00D1072B" w:rsidRPr="00E43CE3">
        <w:rPr>
          <w:b/>
          <w:i/>
          <w:sz w:val="20"/>
          <w:lang w:eastAsia="en-US"/>
        </w:rPr>
        <w:t xml:space="preserve"> Option</w:t>
      </w:r>
      <w:r w:rsidR="00EF09C6" w:rsidRPr="00E43CE3">
        <w:rPr>
          <w:b/>
          <w:i/>
          <w:sz w:val="20"/>
          <w:lang w:eastAsia="en-US"/>
        </w:rPr>
        <w:t xml:space="preserve"> 2-2 has </w:t>
      </w:r>
      <w:r w:rsidR="00E12784" w:rsidRPr="00E43CE3">
        <w:rPr>
          <w:b/>
          <w:i/>
          <w:sz w:val="20"/>
          <w:lang w:eastAsia="en-US"/>
        </w:rPr>
        <w:t xml:space="preserve">advantages over design </w:t>
      </w:r>
      <w:r w:rsidR="00D1072B" w:rsidRPr="00E43CE3">
        <w:rPr>
          <w:b/>
          <w:i/>
          <w:sz w:val="20"/>
          <w:lang w:eastAsia="en-US"/>
        </w:rPr>
        <w:t xml:space="preserve">Option </w:t>
      </w:r>
      <w:r w:rsidR="00E12784" w:rsidRPr="00E43CE3">
        <w:rPr>
          <w:b/>
          <w:i/>
          <w:sz w:val="20"/>
          <w:lang w:eastAsia="en-US"/>
        </w:rPr>
        <w:t>1-1 in term</w:t>
      </w:r>
      <w:r w:rsidR="002A1F4A" w:rsidRPr="00E43CE3">
        <w:rPr>
          <w:b/>
          <w:i/>
          <w:sz w:val="20"/>
          <w:lang w:eastAsia="en-US"/>
        </w:rPr>
        <w:t>s</w:t>
      </w:r>
      <w:r w:rsidR="00E12784" w:rsidRPr="00E43CE3">
        <w:rPr>
          <w:b/>
          <w:i/>
          <w:sz w:val="20"/>
          <w:lang w:eastAsia="en-US"/>
        </w:rPr>
        <w:t xml:space="preserve"> of network energy saving, UE power consumption and </w:t>
      </w:r>
      <w:r w:rsidR="00E81E94" w:rsidRPr="00E43CE3">
        <w:rPr>
          <w:b/>
          <w:i/>
          <w:sz w:val="20"/>
          <w:lang w:eastAsia="en-US"/>
        </w:rPr>
        <w:t>latency</w:t>
      </w:r>
      <w:r w:rsidR="004D1DA3" w:rsidRPr="00E43CE3">
        <w:rPr>
          <w:b/>
          <w:i/>
          <w:sz w:val="20"/>
          <w:lang w:eastAsia="en-US"/>
        </w:rPr>
        <w:t xml:space="preserve"> </w:t>
      </w:r>
      <w:r w:rsidR="00046838">
        <w:rPr>
          <w:b/>
          <w:i/>
          <w:sz w:val="20"/>
          <w:lang w:eastAsia="en-US"/>
        </w:rPr>
        <w:t>(</w:t>
      </w:r>
      <w:r w:rsidR="004D1DA3" w:rsidRPr="00E43CE3">
        <w:rPr>
          <w:b/>
          <w:i/>
          <w:sz w:val="20"/>
          <w:lang w:eastAsia="en-US"/>
        </w:rPr>
        <w:t>if cell-</w:t>
      </w:r>
      <w:r w:rsidR="000F2864" w:rsidRPr="00E43CE3">
        <w:rPr>
          <w:b/>
          <w:i/>
          <w:sz w:val="20"/>
          <w:lang w:eastAsia="en-US"/>
        </w:rPr>
        <w:t>group specific signaling</w:t>
      </w:r>
      <w:r w:rsidR="00832D89" w:rsidRPr="00E43CE3">
        <w:rPr>
          <w:b/>
          <w:i/>
          <w:sz w:val="20"/>
          <w:lang w:eastAsia="en-US"/>
        </w:rPr>
        <w:t xml:space="preserve"> for UL-WUS</w:t>
      </w:r>
      <w:r w:rsidR="000F2864" w:rsidRPr="00E43CE3">
        <w:rPr>
          <w:b/>
          <w:i/>
          <w:sz w:val="20"/>
          <w:lang w:eastAsia="en-US"/>
        </w:rPr>
        <w:t xml:space="preserve"> is supported for </w:t>
      </w:r>
      <w:r w:rsidR="004B10B2">
        <w:rPr>
          <w:b/>
          <w:bCs/>
          <w:i/>
          <w:iCs/>
          <w:sz w:val="20"/>
          <w:lang w:eastAsia="en-US"/>
        </w:rPr>
        <w:t>Option</w:t>
      </w:r>
      <w:r w:rsidR="004B10B2" w:rsidRPr="00E43CE3">
        <w:rPr>
          <w:b/>
          <w:i/>
          <w:sz w:val="20"/>
          <w:lang w:eastAsia="en-US"/>
        </w:rPr>
        <w:t xml:space="preserve"> </w:t>
      </w:r>
      <w:r w:rsidR="000F2864" w:rsidRPr="00E43CE3">
        <w:rPr>
          <w:b/>
          <w:i/>
          <w:sz w:val="20"/>
          <w:lang w:eastAsia="en-US"/>
        </w:rPr>
        <w:t>2-2</w:t>
      </w:r>
      <w:r w:rsidR="00046838">
        <w:rPr>
          <w:b/>
          <w:i/>
          <w:sz w:val="20"/>
          <w:lang w:eastAsia="en-US"/>
        </w:rPr>
        <w:t>)</w:t>
      </w:r>
      <w:r w:rsidR="00CF29CE" w:rsidRPr="00E43CE3">
        <w:rPr>
          <w:b/>
          <w:i/>
          <w:sz w:val="20"/>
          <w:lang w:eastAsia="en-US"/>
        </w:rPr>
        <w:t xml:space="preserve">, and </w:t>
      </w:r>
      <w:r w:rsidR="00AF3E59" w:rsidRPr="00E43CE3">
        <w:rPr>
          <w:b/>
          <w:i/>
          <w:sz w:val="20"/>
          <w:lang w:eastAsia="en-US"/>
        </w:rPr>
        <w:t xml:space="preserve">specification effort. </w:t>
      </w:r>
      <w:r w:rsidR="007F02B8" w:rsidRPr="00E43CE3">
        <w:rPr>
          <w:b/>
          <w:i/>
          <w:sz w:val="20"/>
          <w:lang w:eastAsia="en-US"/>
        </w:rPr>
        <w:t xml:space="preserve"> </w:t>
      </w:r>
      <w:r w:rsidR="005D0EDF" w:rsidRPr="00E43CE3">
        <w:rPr>
          <w:b/>
          <w:i/>
          <w:sz w:val="20"/>
          <w:lang w:eastAsia="en-US"/>
        </w:rPr>
        <w:t xml:space="preserve"> </w:t>
      </w:r>
      <w:r w:rsidR="00F13099" w:rsidRPr="00E43CE3">
        <w:rPr>
          <w:b/>
          <w:i/>
          <w:sz w:val="20"/>
          <w:lang w:eastAsia="en-US"/>
        </w:rPr>
        <w:t xml:space="preserve"> </w:t>
      </w:r>
      <w:r w:rsidR="009E5333" w:rsidRPr="00E43CE3">
        <w:rPr>
          <w:b/>
          <w:i/>
          <w:sz w:val="20"/>
          <w:lang w:eastAsia="en-US"/>
        </w:rPr>
        <w:t xml:space="preserve"> </w:t>
      </w:r>
      <w:r w:rsidR="00781FFF" w:rsidRPr="00E43CE3">
        <w:rPr>
          <w:b/>
          <w:i/>
          <w:sz w:val="20"/>
          <w:lang w:eastAsia="en-US"/>
        </w:rPr>
        <w:t xml:space="preserve"> </w:t>
      </w:r>
      <w:r w:rsidR="002C3515" w:rsidRPr="00E43CE3">
        <w:rPr>
          <w:b/>
          <w:i/>
          <w:sz w:val="20"/>
          <w:lang w:eastAsia="en-US"/>
        </w:rPr>
        <w:t xml:space="preserve"> </w:t>
      </w:r>
      <w:r w:rsidR="009910FA" w:rsidRPr="00E43CE3">
        <w:rPr>
          <w:b/>
          <w:i/>
          <w:sz w:val="20"/>
          <w:lang w:eastAsia="en-US"/>
        </w:rPr>
        <w:t xml:space="preserve"> </w:t>
      </w:r>
    </w:p>
    <w:p w14:paraId="59D91BEE" w14:textId="2B4F90AD" w:rsidR="00B50CCC" w:rsidRPr="00E43CE3" w:rsidRDefault="00AF3E59" w:rsidP="00B91981">
      <w:pPr>
        <w:spacing w:before="120" w:after="120"/>
        <w:rPr>
          <w:b/>
          <w:i/>
          <w:sz w:val="20"/>
          <w:lang w:eastAsia="en-US"/>
        </w:rPr>
      </w:pPr>
      <w:r w:rsidRPr="00E43CE3">
        <w:rPr>
          <w:b/>
          <w:i/>
          <w:sz w:val="20"/>
          <w:lang w:eastAsia="en-US"/>
        </w:rPr>
        <w:t>Proposal</w:t>
      </w:r>
      <w:r w:rsidR="002A1F4A" w:rsidRPr="00E43CE3">
        <w:rPr>
          <w:b/>
          <w:i/>
          <w:sz w:val="20"/>
          <w:lang w:eastAsia="en-US"/>
        </w:rPr>
        <w:t xml:space="preserve"> </w:t>
      </w:r>
      <w:r w:rsidR="00BA04C2" w:rsidRPr="00E43CE3">
        <w:rPr>
          <w:b/>
          <w:bCs/>
          <w:i/>
          <w:iCs/>
          <w:sz w:val="20"/>
          <w:lang w:eastAsia="en-US"/>
        </w:rPr>
        <w:t>3</w:t>
      </w:r>
      <w:r w:rsidRPr="00E43CE3">
        <w:rPr>
          <w:b/>
          <w:i/>
          <w:sz w:val="20"/>
          <w:lang w:eastAsia="en-US"/>
        </w:rPr>
        <w:t>: Support OD-SIB1 design</w:t>
      </w:r>
      <w:r w:rsidR="008D4CD4" w:rsidRPr="00E43CE3">
        <w:rPr>
          <w:b/>
          <w:i/>
          <w:sz w:val="20"/>
          <w:lang w:eastAsia="en-US"/>
        </w:rPr>
        <w:t xml:space="preserve"> Option</w:t>
      </w:r>
      <w:r w:rsidRPr="00E43CE3">
        <w:rPr>
          <w:b/>
          <w:i/>
          <w:sz w:val="20"/>
          <w:lang w:eastAsia="en-US"/>
        </w:rPr>
        <w:t xml:space="preserve"> 2-2 where</w:t>
      </w:r>
      <w:r w:rsidR="003E0FE8" w:rsidRPr="00E43CE3">
        <w:rPr>
          <w:b/>
          <w:i/>
          <w:sz w:val="20"/>
          <w:lang w:eastAsia="en-US"/>
        </w:rPr>
        <w:t xml:space="preserve"> </w:t>
      </w:r>
      <w:r w:rsidR="00A371DF" w:rsidRPr="00E43CE3">
        <w:rPr>
          <w:b/>
          <w:i/>
          <w:sz w:val="20"/>
          <w:lang w:eastAsia="en-US"/>
        </w:rPr>
        <w:t xml:space="preserve">both </w:t>
      </w:r>
      <w:r w:rsidR="003E0FE8" w:rsidRPr="00E43CE3">
        <w:rPr>
          <w:b/>
          <w:i/>
          <w:sz w:val="20"/>
          <w:lang w:eastAsia="en-US"/>
        </w:rPr>
        <w:t xml:space="preserve">the transmission of UL-WUS and reception of SIB1 for NES </w:t>
      </w:r>
      <w:r w:rsidR="00450FA3" w:rsidRPr="00E43CE3">
        <w:rPr>
          <w:b/>
          <w:i/>
          <w:sz w:val="20"/>
          <w:lang w:eastAsia="en-US"/>
        </w:rPr>
        <w:t xml:space="preserve">cell </w:t>
      </w:r>
      <w:r w:rsidR="003E0FE8" w:rsidRPr="00E43CE3">
        <w:rPr>
          <w:b/>
          <w:i/>
          <w:sz w:val="20"/>
          <w:lang w:eastAsia="en-US"/>
        </w:rPr>
        <w:t>are targeted on cell A.</w:t>
      </w:r>
    </w:p>
    <w:p w14:paraId="638E09BE" w14:textId="39E2BEF6" w:rsidR="000E709A" w:rsidRPr="00E43CE3" w:rsidRDefault="00BC1259" w:rsidP="00E43CE3">
      <w:pPr>
        <w:pStyle w:val="ListParagraph"/>
        <w:numPr>
          <w:ilvl w:val="0"/>
          <w:numId w:val="32"/>
        </w:numPr>
        <w:spacing w:before="120" w:after="120"/>
        <w:rPr>
          <w:b/>
          <w:i/>
          <w:sz w:val="20"/>
          <w:lang w:eastAsia="en-US"/>
        </w:rPr>
      </w:pPr>
      <w:r w:rsidRPr="00E43CE3">
        <w:rPr>
          <w:b/>
          <w:i/>
          <w:sz w:val="20"/>
          <w:lang w:eastAsia="en-US"/>
        </w:rPr>
        <w:t xml:space="preserve">FFS: </w:t>
      </w:r>
      <w:r w:rsidR="00A371DF" w:rsidRPr="00E43CE3">
        <w:rPr>
          <w:b/>
          <w:i/>
          <w:sz w:val="20"/>
          <w:lang w:eastAsia="en-US"/>
        </w:rPr>
        <w:t xml:space="preserve">Support </w:t>
      </w:r>
      <w:r w:rsidR="0043021E" w:rsidRPr="00E43CE3">
        <w:rPr>
          <w:b/>
          <w:i/>
          <w:sz w:val="20"/>
          <w:lang w:eastAsia="en-US"/>
        </w:rPr>
        <w:t xml:space="preserve">cell group specific signaling for </w:t>
      </w:r>
      <w:r w:rsidR="00033F33" w:rsidRPr="00E43CE3">
        <w:rPr>
          <w:b/>
          <w:i/>
          <w:sz w:val="20"/>
          <w:lang w:eastAsia="en-US"/>
        </w:rPr>
        <w:t>UL-WUS</w:t>
      </w:r>
      <w:r w:rsidR="0043021E" w:rsidRPr="00E43CE3">
        <w:rPr>
          <w:b/>
          <w:i/>
          <w:sz w:val="20"/>
          <w:lang w:eastAsia="en-US"/>
        </w:rPr>
        <w:t xml:space="preserve">. </w:t>
      </w:r>
    </w:p>
    <w:p w14:paraId="634AA890" w14:textId="17A96E6E" w:rsidR="00450FA3" w:rsidRPr="00E43CE3" w:rsidRDefault="004835EE" w:rsidP="00E43CE3">
      <w:pPr>
        <w:pStyle w:val="ListParagraph"/>
        <w:numPr>
          <w:ilvl w:val="0"/>
          <w:numId w:val="32"/>
        </w:numPr>
        <w:spacing w:before="120" w:after="120"/>
        <w:rPr>
          <w:b/>
          <w:i/>
          <w:sz w:val="20"/>
          <w:lang w:eastAsia="en-US"/>
        </w:rPr>
      </w:pPr>
      <w:r w:rsidRPr="00E43CE3" w:rsidDel="004274BD">
        <w:rPr>
          <w:b/>
          <w:i/>
          <w:sz w:val="20"/>
          <w:lang w:eastAsia="en-US"/>
        </w:rPr>
        <w:t xml:space="preserve">FFS: </w:t>
      </w:r>
      <w:r w:rsidR="008B22E3" w:rsidRPr="00E43CE3">
        <w:rPr>
          <w:b/>
          <w:bCs/>
          <w:i/>
          <w:iCs/>
          <w:sz w:val="20"/>
          <w:lang w:eastAsia="en-US"/>
        </w:rPr>
        <w:t>W</w:t>
      </w:r>
      <w:r w:rsidR="00450FA3" w:rsidRPr="00E43CE3">
        <w:rPr>
          <w:b/>
          <w:bCs/>
          <w:i/>
          <w:iCs/>
          <w:sz w:val="20"/>
          <w:lang w:eastAsia="en-US"/>
        </w:rPr>
        <w:t>hether</w:t>
      </w:r>
      <w:r w:rsidR="00450FA3" w:rsidRPr="00E43CE3">
        <w:rPr>
          <w:b/>
          <w:i/>
          <w:sz w:val="20"/>
          <w:lang w:eastAsia="en-US"/>
        </w:rPr>
        <w:t xml:space="preserve"> OD-SIB1</w:t>
      </w:r>
      <w:r w:rsidR="00D77D52" w:rsidRPr="00E43CE3">
        <w:rPr>
          <w:b/>
          <w:i/>
          <w:sz w:val="20"/>
          <w:lang w:eastAsia="en-US"/>
        </w:rPr>
        <w:t xml:space="preserve"> design </w:t>
      </w:r>
      <w:r w:rsidR="008B22E3" w:rsidRPr="00E43CE3">
        <w:rPr>
          <w:b/>
          <w:i/>
          <w:sz w:val="20"/>
          <w:lang w:eastAsia="en-US"/>
        </w:rPr>
        <w:t xml:space="preserve">Option </w:t>
      </w:r>
      <w:r w:rsidR="00D77D52" w:rsidRPr="00E43CE3">
        <w:rPr>
          <w:b/>
          <w:i/>
          <w:sz w:val="20"/>
          <w:lang w:eastAsia="en-US"/>
        </w:rPr>
        <w:t xml:space="preserve">1-1 </w:t>
      </w:r>
      <w:r w:rsidR="008B22E3" w:rsidRPr="00E43CE3">
        <w:rPr>
          <w:b/>
          <w:bCs/>
          <w:i/>
          <w:iCs/>
          <w:sz w:val="20"/>
          <w:lang w:eastAsia="en-US"/>
        </w:rPr>
        <w:t>is</w:t>
      </w:r>
      <w:r w:rsidR="00D77D52" w:rsidRPr="00E43CE3">
        <w:rPr>
          <w:b/>
          <w:i/>
          <w:sz w:val="20"/>
          <w:lang w:eastAsia="en-US"/>
        </w:rPr>
        <w:t xml:space="preserve"> </w:t>
      </w:r>
      <w:r w:rsidR="00C363B5">
        <w:rPr>
          <w:b/>
          <w:bCs/>
          <w:i/>
          <w:iCs/>
          <w:sz w:val="20"/>
          <w:lang w:eastAsia="en-US"/>
        </w:rPr>
        <w:t xml:space="preserve">also </w:t>
      </w:r>
      <w:r w:rsidR="00D77D52" w:rsidRPr="00E43CE3">
        <w:rPr>
          <w:b/>
          <w:i/>
          <w:sz w:val="20"/>
          <w:lang w:eastAsia="en-US"/>
        </w:rPr>
        <w:t>supported.</w:t>
      </w:r>
    </w:p>
    <w:p w14:paraId="35227128" w14:textId="7588D555" w:rsidR="00936EFF" w:rsidRDefault="00936EFF" w:rsidP="00936EFF">
      <w:pPr>
        <w:pStyle w:val="Heading1"/>
        <w:spacing w:before="0" w:after="120"/>
        <w:jc w:val="both"/>
        <w:rPr>
          <w:rFonts w:cs="Arial"/>
          <w:sz w:val="32"/>
          <w:szCs w:val="18"/>
          <w:lang w:val="en-US"/>
        </w:rPr>
      </w:pPr>
      <w:r>
        <w:rPr>
          <w:rFonts w:cs="Arial"/>
          <w:sz w:val="32"/>
          <w:szCs w:val="18"/>
          <w:lang w:val="en-US"/>
        </w:rPr>
        <w:t>NES Cell with On-demand SIB1</w:t>
      </w:r>
    </w:p>
    <w:p w14:paraId="2F19DA9A" w14:textId="016DF7E9" w:rsidR="00936EFF" w:rsidRDefault="00936EFF" w:rsidP="00936EFF">
      <w:pPr>
        <w:spacing w:after="120" w:line="360" w:lineRule="auto"/>
        <w:jc w:val="both"/>
        <w:rPr>
          <w:sz w:val="20"/>
          <w:szCs w:val="20"/>
        </w:rPr>
      </w:pPr>
      <w:r>
        <w:rPr>
          <w:sz w:val="20"/>
          <w:szCs w:val="20"/>
        </w:rPr>
        <w:t>In general, the idle/inactive UEs may or may not be allowed to camp on the NES cell with on-demand SIB1. If camping is allowed, the UE can (re)select the NES cell after acquiring required information from the NES and/or cell</w:t>
      </w:r>
      <w:r w:rsidR="0016141D">
        <w:rPr>
          <w:sz w:val="20"/>
          <w:szCs w:val="20"/>
        </w:rPr>
        <w:t xml:space="preserve"> A</w:t>
      </w:r>
      <w:r>
        <w:rPr>
          <w:sz w:val="20"/>
          <w:szCs w:val="20"/>
        </w:rPr>
        <w:t>, and when the associated conditions are met. While the UE camps on the NES cell, the design should support paging of the UE, and methods to notify the UE whether there is any change in NES cell’s configuration (e.g., its on-demand SIB1 procedure). The camped UE should also be able to establish a connection to the NES cell, e.g., when it is paged and/or has an UL traffic.</w:t>
      </w:r>
    </w:p>
    <w:p w14:paraId="0DE416A5" w14:textId="72CC61BC" w:rsidR="00936EFF" w:rsidRDefault="00936EFF" w:rsidP="00936EFF">
      <w:pPr>
        <w:spacing w:after="120" w:line="360" w:lineRule="auto"/>
        <w:jc w:val="both"/>
        <w:rPr>
          <w:sz w:val="20"/>
          <w:szCs w:val="20"/>
        </w:rPr>
      </w:pPr>
      <w:r>
        <w:rPr>
          <w:sz w:val="20"/>
          <w:szCs w:val="20"/>
        </w:rPr>
        <w:t xml:space="preserve">If camping is not allowed, the UE cannot (re)select the NES cell while it is in idle/inactive mode. The UE may still acquire SIB1 </w:t>
      </w:r>
      <w:r w:rsidR="00F11006">
        <w:rPr>
          <w:sz w:val="20"/>
          <w:szCs w:val="20"/>
        </w:rPr>
        <w:t>for</w:t>
      </w:r>
      <w:r>
        <w:rPr>
          <w:sz w:val="20"/>
          <w:szCs w:val="20"/>
        </w:rPr>
        <w:t xml:space="preserve"> the NES cell </w:t>
      </w:r>
      <w:r w:rsidR="00F11006">
        <w:rPr>
          <w:sz w:val="20"/>
          <w:szCs w:val="20"/>
        </w:rPr>
        <w:t xml:space="preserve">(either </w:t>
      </w:r>
      <w:r>
        <w:rPr>
          <w:sz w:val="20"/>
          <w:szCs w:val="20"/>
        </w:rPr>
        <w:t xml:space="preserve">from the NES cell </w:t>
      </w:r>
      <w:r w:rsidR="00F11006">
        <w:rPr>
          <w:sz w:val="20"/>
          <w:szCs w:val="20"/>
        </w:rPr>
        <w:t xml:space="preserve">or from the cell A) </w:t>
      </w:r>
      <w:r>
        <w:rPr>
          <w:sz w:val="20"/>
          <w:szCs w:val="20"/>
        </w:rPr>
        <w:t xml:space="preserve">and measure its quality and strength, but needs to camp </w:t>
      </w:r>
      <w:r>
        <w:rPr>
          <w:sz w:val="20"/>
          <w:szCs w:val="20"/>
        </w:rPr>
        <w:lastRenderedPageBreak/>
        <w:t>on another cell</w:t>
      </w:r>
      <w:r w:rsidR="00580A6B">
        <w:rPr>
          <w:sz w:val="20"/>
          <w:szCs w:val="20"/>
        </w:rPr>
        <w:t xml:space="preserve"> (e.g., cell A)</w:t>
      </w:r>
      <w:r>
        <w:rPr>
          <w:sz w:val="20"/>
          <w:szCs w:val="20"/>
        </w:rPr>
        <w:t xml:space="preserve">. In this case, the NES cell may not need to support paging (so more NES opportunity). In case the UE wants to establish a connection, e.g., in response to receive a paging message or upon arrival of UL traffic, the UE may attempt to establish a connection to the NES cell. For example, if the NES cell is a more appropriate cell to serve the UE, this procedure will allow a faster connection to the NES cell, compared to connected mode mobility (e.g., CA/DC or HO) at a later stage. Conditions/restrictions to select the NES cell for establishing connection should be further discussed. </w:t>
      </w:r>
    </w:p>
    <w:p w14:paraId="2DAEE82A" w14:textId="158D782A" w:rsidR="0033773C" w:rsidRPr="0033773C" w:rsidRDefault="0033773C" w:rsidP="00936EFF">
      <w:pPr>
        <w:spacing w:after="120" w:line="360" w:lineRule="auto"/>
        <w:jc w:val="both"/>
        <w:rPr>
          <w:b/>
          <w:bCs/>
          <w:sz w:val="20"/>
          <w:szCs w:val="20"/>
          <w:lang w:eastAsia="en-US"/>
        </w:rPr>
      </w:pPr>
      <w:r>
        <w:rPr>
          <w:bCs/>
          <w:iCs/>
          <w:sz w:val="20"/>
          <w:szCs w:val="20"/>
          <w:lang w:eastAsia="en-US"/>
        </w:rPr>
        <w:t>In existing spec, camping on a cell means that UE can do cell selection/reselection and receiv</w:t>
      </w:r>
      <w:r w:rsidR="002A5647">
        <w:rPr>
          <w:bCs/>
          <w:iCs/>
          <w:sz w:val="20"/>
          <w:szCs w:val="20"/>
          <w:lang w:eastAsia="en-US"/>
        </w:rPr>
        <w:t>e</w:t>
      </w:r>
      <w:r>
        <w:rPr>
          <w:bCs/>
          <w:iCs/>
          <w:sz w:val="20"/>
          <w:szCs w:val="20"/>
          <w:lang w:eastAsia="en-US"/>
        </w:rPr>
        <w:t xml:space="preserve"> paging on this cell. In the overlay deployment with one or more NES cells within cell A’s coverage area (e.g. NES cells in FR2 band, cell A in FR1 band), it may make sense to support paging only at cell A but not at NES cell to reduce power consumption of NES cell, but still to support cell selection/reselection function at NES cell. On the other hand, to</w:t>
      </w:r>
      <w:r w:rsidDel="005420AD">
        <w:rPr>
          <w:bCs/>
          <w:iCs/>
          <w:sz w:val="20"/>
          <w:szCs w:val="20"/>
          <w:lang w:eastAsia="en-US"/>
        </w:rPr>
        <w:t xml:space="preserve"> </w:t>
      </w:r>
      <w:r w:rsidR="005420AD">
        <w:rPr>
          <w:bCs/>
          <w:iCs/>
          <w:sz w:val="20"/>
          <w:szCs w:val="20"/>
          <w:lang w:eastAsia="en-US"/>
        </w:rPr>
        <w:t>relieve</w:t>
      </w:r>
      <w:r>
        <w:rPr>
          <w:bCs/>
          <w:iCs/>
          <w:sz w:val="20"/>
          <w:szCs w:val="20"/>
          <w:lang w:eastAsia="en-US"/>
        </w:rPr>
        <w:t xml:space="preserve"> the paging load at cell A, we suggest </w:t>
      </w:r>
      <w:r w:rsidR="00EE4E5D">
        <w:rPr>
          <w:bCs/>
          <w:iCs/>
          <w:sz w:val="20"/>
          <w:szCs w:val="20"/>
          <w:lang w:eastAsia="en-US"/>
        </w:rPr>
        <w:t>the support</w:t>
      </w:r>
      <w:r>
        <w:rPr>
          <w:bCs/>
          <w:iCs/>
          <w:sz w:val="20"/>
          <w:szCs w:val="20"/>
          <w:lang w:eastAsia="en-US"/>
        </w:rPr>
        <w:t xml:space="preserve"> of paging function at NES cell </w:t>
      </w:r>
      <w:r w:rsidR="00EE4E5D">
        <w:rPr>
          <w:bCs/>
          <w:iCs/>
          <w:sz w:val="20"/>
          <w:szCs w:val="20"/>
          <w:lang w:eastAsia="en-US"/>
        </w:rPr>
        <w:t xml:space="preserve">be </w:t>
      </w:r>
      <w:r>
        <w:rPr>
          <w:bCs/>
          <w:iCs/>
          <w:sz w:val="20"/>
          <w:szCs w:val="20"/>
          <w:lang w:eastAsia="en-US"/>
        </w:rPr>
        <w:t>configurable.</w:t>
      </w:r>
    </w:p>
    <w:p w14:paraId="02458379" w14:textId="0F5AD376" w:rsidR="00936EFF" w:rsidRDefault="00936EFF" w:rsidP="00936EFF">
      <w:pPr>
        <w:spacing w:after="120" w:line="360" w:lineRule="auto"/>
        <w:jc w:val="both"/>
        <w:rPr>
          <w:b/>
          <w:bCs/>
          <w:i/>
          <w:iCs/>
          <w:sz w:val="20"/>
          <w:szCs w:val="20"/>
          <w:lang w:eastAsia="en-US"/>
        </w:rPr>
      </w:pPr>
      <w:r>
        <w:rPr>
          <w:b/>
          <w:bCs/>
          <w:i/>
          <w:iCs/>
          <w:sz w:val="20"/>
          <w:szCs w:val="20"/>
          <w:lang w:eastAsia="en-US"/>
        </w:rPr>
        <w:t xml:space="preserve">Observation </w:t>
      </w:r>
      <w:r w:rsidR="006579F9">
        <w:rPr>
          <w:b/>
          <w:bCs/>
          <w:i/>
          <w:iCs/>
          <w:sz w:val="20"/>
          <w:szCs w:val="20"/>
          <w:lang w:eastAsia="en-US"/>
        </w:rPr>
        <w:t>8</w:t>
      </w:r>
      <w:r w:rsidRPr="00803A6D">
        <w:rPr>
          <w:b/>
          <w:bCs/>
          <w:i/>
          <w:iCs/>
          <w:sz w:val="20"/>
          <w:szCs w:val="20"/>
          <w:lang w:eastAsia="en-US"/>
        </w:rPr>
        <w:t xml:space="preserve">: </w:t>
      </w:r>
      <w:r>
        <w:rPr>
          <w:b/>
          <w:bCs/>
          <w:i/>
          <w:iCs/>
          <w:sz w:val="20"/>
          <w:szCs w:val="20"/>
          <w:lang w:eastAsia="en-US"/>
        </w:rPr>
        <w:t>Camping on a NES cell, with on-demand SIB1, may or may not be allowed. Each alternative has its implications.</w:t>
      </w:r>
    </w:p>
    <w:p w14:paraId="3FD17008" w14:textId="034469EF" w:rsidR="00936EFF" w:rsidRDefault="00936EFF" w:rsidP="00936EFF">
      <w:pPr>
        <w:spacing w:after="120" w:line="360" w:lineRule="auto"/>
        <w:jc w:val="both"/>
        <w:rPr>
          <w:b/>
          <w:bCs/>
          <w:i/>
          <w:iCs/>
          <w:sz w:val="20"/>
          <w:szCs w:val="20"/>
          <w:lang w:eastAsia="en-US"/>
        </w:rPr>
      </w:pPr>
      <w:r>
        <w:rPr>
          <w:b/>
          <w:bCs/>
          <w:i/>
          <w:iCs/>
          <w:sz w:val="20"/>
          <w:szCs w:val="20"/>
          <w:lang w:eastAsia="en-US"/>
        </w:rPr>
        <w:t xml:space="preserve">Observation </w:t>
      </w:r>
      <w:r w:rsidR="006579F9">
        <w:rPr>
          <w:b/>
          <w:bCs/>
          <w:i/>
          <w:iCs/>
          <w:sz w:val="20"/>
          <w:szCs w:val="20"/>
          <w:lang w:eastAsia="en-US"/>
        </w:rPr>
        <w:t>9</w:t>
      </w:r>
      <w:r w:rsidRPr="00803A6D">
        <w:rPr>
          <w:b/>
          <w:bCs/>
          <w:i/>
          <w:iCs/>
          <w:sz w:val="20"/>
          <w:szCs w:val="20"/>
          <w:lang w:eastAsia="en-US"/>
        </w:rPr>
        <w:t xml:space="preserve">: </w:t>
      </w:r>
      <w:r>
        <w:rPr>
          <w:b/>
          <w:bCs/>
          <w:i/>
          <w:iCs/>
          <w:sz w:val="20"/>
          <w:szCs w:val="20"/>
          <w:lang w:eastAsia="en-US"/>
        </w:rPr>
        <w:t xml:space="preserve">If Camping on a NES cell with on-demand SIB1 is allowed: the design should </w:t>
      </w:r>
      <w:proofErr w:type="gramStart"/>
      <w:r>
        <w:rPr>
          <w:b/>
          <w:bCs/>
          <w:i/>
          <w:iCs/>
          <w:sz w:val="20"/>
          <w:szCs w:val="20"/>
          <w:lang w:eastAsia="en-US"/>
        </w:rPr>
        <w:t>support</w:t>
      </w:r>
      <w:proofErr w:type="gramEnd"/>
    </w:p>
    <w:p w14:paraId="60C3A9CA" w14:textId="250D1327" w:rsidR="00936EFF" w:rsidRDefault="00EC27A8" w:rsidP="00936EFF">
      <w:pPr>
        <w:pStyle w:val="ListParagraph"/>
        <w:numPr>
          <w:ilvl w:val="1"/>
          <w:numId w:val="3"/>
        </w:numPr>
        <w:spacing w:after="120" w:line="360" w:lineRule="auto"/>
        <w:jc w:val="both"/>
        <w:rPr>
          <w:b/>
          <w:i/>
          <w:sz w:val="20"/>
          <w:szCs w:val="20"/>
        </w:rPr>
      </w:pPr>
      <w:r>
        <w:rPr>
          <w:b/>
          <w:i/>
          <w:sz w:val="20"/>
          <w:szCs w:val="20"/>
        </w:rPr>
        <w:t xml:space="preserve">Enable/disable of </w:t>
      </w:r>
      <w:r w:rsidR="00936EFF">
        <w:rPr>
          <w:b/>
          <w:i/>
          <w:sz w:val="20"/>
          <w:szCs w:val="20"/>
        </w:rPr>
        <w:t>P</w:t>
      </w:r>
      <w:r w:rsidR="00936EFF" w:rsidRPr="001B1DE5">
        <w:rPr>
          <w:b/>
          <w:i/>
          <w:sz w:val="20"/>
          <w:szCs w:val="20"/>
        </w:rPr>
        <w:t>aging</w:t>
      </w:r>
      <w:r w:rsidR="00936EFF">
        <w:rPr>
          <w:b/>
          <w:i/>
          <w:sz w:val="20"/>
          <w:szCs w:val="20"/>
        </w:rPr>
        <w:t xml:space="preserve"> </w:t>
      </w:r>
      <w:r w:rsidR="00D805D4">
        <w:rPr>
          <w:b/>
          <w:i/>
          <w:sz w:val="20"/>
          <w:szCs w:val="20"/>
        </w:rPr>
        <w:t xml:space="preserve">function </w:t>
      </w:r>
      <w:r w:rsidR="00936EFF">
        <w:rPr>
          <w:b/>
          <w:i/>
          <w:sz w:val="20"/>
          <w:szCs w:val="20"/>
        </w:rPr>
        <w:t>of the camped UEs on the NES cell,</w:t>
      </w:r>
    </w:p>
    <w:p w14:paraId="4D5594C8" w14:textId="77777777" w:rsidR="00936EFF" w:rsidRPr="00180E6E" w:rsidRDefault="00936EFF" w:rsidP="00936EFF">
      <w:pPr>
        <w:pStyle w:val="ListParagraph"/>
        <w:numPr>
          <w:ilvl w:val="1"/>
          <w:numId w:val="3"/>
        </w:numPr>
        <w:spacing w:after="120" w:line="360" w:lineRule="auto"/>
        <w:jc w:val="both"/>
        <w:rPr>
          <w:b/>
          <w:i/>
          <w:sz w:val="20"/>
          <w:szCs w:val="20"/>
        </w:rPr>
      </w:pPr>
      <w:r>
        <w:rPr>
          <w:b/>
          <w:i/>
          <w:sz w:val="20"/>
          <w:szCs w:val="20"/>
        </w:rPr>
        <w:t>Efficient notification to the camped UEs about NES cell’s configuration change (including on-demand SIB1 procedure configuration).</w:t>
      </w:r>
    </w:p>
    <w:p w14:paraId="673993CC" w14:textId="48383289" w:rsidR="00936EFF" w:rsidRDefault="00936EFF" w:rsidP="00936EFF">
      <w:pPr>
        <w:spacing w:after="120" w:line="360" w:lineRule="auto"/>
        <w:jc w:val="both"/>
        <w:rPr>
          <w:b/>
          <w:bCs/>
          <w:i/>
          <w:iCs/>
          <w:sz w:val="20"/>
          <w:szCs w:val="20"/>
          <w:lang w:eastAsia="en-US"/>
        </w:rPr>
      </w:pPr>
      <w:r>
        <w:rPr>
          <w:b/>
          <w:bCs/>
          <w:i/>
          <w:iCs/>
          <w:sz w:val="20"/>
          <w:szCs w:val="20"/>
          <w:lang w:eastAsia="en-US"/>
        </w:rPr>
        <w:t xml:space="preserve">Observation </w:t>
      </w:r>
      <w:r w:rsidR="006579F9">
        <w:rPr>
          <w:b/>
          <w:bCs/>
          <w:i/>
          <w:iCs/>
          <w:sz w:val="20"/>
          <w:szCs w:val="20"/>
          <w:lang w:eastAsia="en-US"/>
        </w:rPr>
        <w:t>10</w:t>
      </w:r>
      <w:r w:rsidRPr="00803A6D">
        <w:rPr>
          <w:b/>
          <w:bCs/>
          <w:i/>
          <w:iCs/>
          <w:sz w:val="20"/>
          <w:szCs w:val="20"/>
          <w:lang w:eastAsia="en-US"/>
        </w:rPr>
        <w:t xml:space="preserve">: </w:t>
      </w:r>
      <w:r>
        <w:rPr>
          <w:b/>
          <w:bCs/>
          <w:i/>
          <w:iCs/>
          <w:sz w:val="20"/>
          <w:szCs w:val="20"/>
          <w:lang w:eastAsia="en-US"/>
        </w:rPr>
        <w:t xml:space="preserve">If Camping on a NES cell with on-demand SIB1 is not allowed: </w:t>
      </w:r>
    </w:p>
    <w:p w14:paraId="26E7DC77" w14:textId="6F479EC0" w:rsidR="00936EFF" w:rsidRDefault="00936EFF" w:rsidP="00936EFF">
      <w:pPr>
        <w:pStyle w:val="ListParagraph"/>
        <w:numPr>
          <w:ilvl w:val="1"/>
          <w:numId w:val="3"/>
        </w:numPr>
        <w:spacing w:after="120" w:line="360" w:lineRule="auto"/>
        <w:jc w:val="both"/>
        <w:rPr>
          <w:b/>
          <w:i/>
          <w:sz w:val="20"/>
          <w:szCs w:val="20"/>
        </w:rPr>
      </w:pPr>
      <w:r>
        <w:rPr>
          <w:b/>
          <w:i/>
          <w:sz w:val="20"/>
          <w:szCs w:val="20"/>
        </w:rPr>
        <w:t>The UE should camp on another cell</w:t>
      </w:r>
      <w:r w:rsidR="009D0151">
        <w:rPr>
          <w:b/>
          <w:i/>
          <w:sz w:val="20"/>
          <w:szCs w:val="20"/>
        </w:rPr>
        <w:t xml:space="preserve"> (e.g., cell A).</w:t>
      </w:r>
    </w:p>
    <w:p w14:paraId="28019587" w14:textId="77777777" w:rsidR="00936EFF" w:rsidRDefault="00936EFF" w:rsidP="00936EFF">
      <w:pPr>
        <w:pStyle w:val="ListParagraph"/>
        <w:numPr>
          <w:ilvl w:val="1"/>
          <w:numId w:val="3"/>
        </w:numPr>
        <w:spacing w:after="120" w:line="360" w:lineRule="auto"/>
        <w:jc w:val="both"/>
        <w:rPr>
          <w:b/>
          <w:i/>
          <w:sz w:val="20"/>
          <w:szCs w:val="20"/>
        </w:rPr>
      </w:pPr>
      <w:r>
        <w:rPr>
          <w:b/>
          <w:i/>
          <w:sz w:val="20"/>
          <w:szCs w:val="20"/>
        </w:rPr>
        <w:t>NES cell may not need to support paging.</w:t>
      </w:r>
    </w:p>
    <w:p w14:paraId="746F3E55" w14:textId="216D78FC" w:rsidR="00FA4CF9" w:rsidRPr="00684159" w:rsidRDefault="00936EFF" w:rsidP="00936EFF">
      <w:pPr>
        <w:pStyle w:val="ListParagraph"/>
        <w:numPr>
          <w:ilvl w:val="1"/>
          <w:numId w:val="3"/>
        </w:numPr>
        <w:spacing w:after="120" w:line="360" w:lineRule="auto"/>
        <w:jc w:val="both"/>
        <w:rPr>
          <w:b/>
          <w:i/>
          <w:sz w:val="20"/>
          <w:szCs w:val="20"/>
        </w:rPr>
      </w:pPr>
      <w:r>
        <w:rPr>
          <w:b/>
          <w:i/>
          <w:sz w:val="20"/>
          <w:szCs w:val="20"/>
        </w:rPr>
        <w:t>The UE may still acquire SIB1</w:t>
      </w:r>
      <w:r w:rsidR="007918A1">
        <w:rPr>
          <w:b/>
          <w:i/>
          <w:sz w:val="20"/>
          <w:szCs w:val="20"/>
        </w:rPr>
        <w:t xml:space="preserve"> for </w:t>
      </w:r>
      <w:r>
        <w:rPr>
          <w:b/>
          <w:i/>
          <w:sz w:val="20"/>
          <w:szCs w:val="20"/>
        </w:rPr>
        <w:t>the NES cell, and measure its quality/strength, and attempt to establish a connection when/if needed.</w:t>
      </w:r>
    </w:p>
    <w:p w14:paraId="1AA6FC1A" w14:textId="29A20E22" w:rsidR="00936EFF" w:rsidRPr="004806C4" w:rsidRDefault="00936EFF" w:rsidP="00936EFF">
      <w:pPr>
        <w:jc w:val="both"/>
        <w:rPr>
          <w:b/>
          <w:i/>
          <w:sz w:val="20"/>
          <w:szCs w:val="20"/>
          <w:lang w:eastAsia="en-US"/>
        </w:rPr>
      </w:pPr>
      <w:r w:rsidRPr="004806C4">
        <w:rPr>
          <w:b/>
          <w:i/>
          <w:sz w:val="20"/>
          <w:szCs w:val="20"/>
          <w:lang w:eastAsia="en-US"/>
        </w:rPr>
        <w:t xml:space="preserve">Proposal </w:t>
      </w:r>
      <w:r w:rsidR="005F0EE4">
        <w:rPr>
          <w:b/>
          <w:i/>
          <w:sz w:val="20"/>
          <w:szCs w:val="20"/>
          <w:lang w:eastAsia="en-US"/>
        </w:rPr>
        <w:t>4</w:t>
      </w:r>
      <w:r w:rsidRPr="004806C4">
        <w:rPr>
          <w:b/>
          <w:i/>
          <w:sz w:val="20"/>
          <w:szCs w:val="20"/>
          <w:lang w:eastAsia="en-US"/>
        </w:rPr>
        <w:t xml:space="preserve">: RAN1 to </w:t>
      </w:r>
      <w:r>
        <w:rPr>
          <w:b/>
          <w:bCs/>
          <w:i/>
          <w:iCs/>
          <w:sz w:val="20"/>
          <w:szCs w:val="20"/>
          <w:lang w:eastAsia="en-US"/>
        </w:rPr>
        <w:t>consider</w:t>
      </w:r>
      <w:r w:rsidRPr="004806C4">
        <w:rPr>
          <w:b/>
          <w:i/>
          <w:sz w:val="20"/>
          <w:szCs w:val="20"/>
          <w:lang w:eastAsia="en-US"/>
        </w:rPr>
        <w:t xml:space="preserve"> the design implications for the cases where camping on the NES cell is or is not allowed. </w:t>
      </w:r>
    </w:p>
    <w:p w14:paraId="132223F3" w14:textId="77777777" w:rsidR="00936EFF" w:rsidRDefault="00936EFF" w:rsidP="00936EFF">
      <w:pPr>
        <w:pStyle w:val="ListParagraph"/>
        <w:numPr>
          <w:ilvl w:val="1"/>
          <w:numId w:val="3"/>
        </w:numPr>
        <w:jc w:val="both"/>
        <w:rPr>
          <w:b/>
          <w:i/>
          <w:sz w:val="20"/>
          <w:szCs w:val="20"/>
          <w:lang w:eastAsia="en-US"/>
        </w:rPr>
      </w:pPr>
      <w:r w:rsidRPr="004806C4">
        <w:rPr>
          <w:b/>
          <w:i/>
          <w:sz w:val="20"/>
          <w:szCs w:val="20"/>
          <w:lang w:eastAsia="en-US"/>
        </w:rPr>
        <w:t>Note. The final decision</w:t>
      </w:r>
      <w:r>
        <w:rPr>
          <w:b/>
          <w:i/>
          <w:sz w:val="20"/>
          <w:szCs w:val="20"/>
          <w:lang w:eastAsia="en-US"/>
        </w:rPr>
        <w:t xml:space="preserve"> </w:t>
      </w:r>
      <w:r>
        <w:rPr>
          <w:b/>
          <w:bCs/>
          <w:i/>
          <w:iCs/>
          <w:sz w:val="20"/>
          <w:szCs w:val="20"/>
          <w:lang w:eastAsia="en-US"/>
        </w:rPr>
        <w:t>about the camping and related procedures is</w:t>
      </w:r>
      <w:r w:rsidRPr="004806C4">
        <w:rPr>
          <w:b/>
          <w:i/>
          <w:sz w:val="20"/>
          <w:szCs w:val="20"/>
          <w:lang w:eastAsia="en-US"/>
        </w:rPr>
        <w:t xml:space="preserve"> left to RAN2.</w:t>
      </w:r>
    </w:p>
    <w:p w14:paraId="5D0132A0" w14:textId="77777777" w:rsidR="00BC6FE8" w:rsidRDefault="00BC6FE8" w:rsidP="00BC6FE8">
      <w:pPr>
        <w:jc w:val="both"/>
        <w:rPr>
          <w:b/>
          <w:i/>
          <w:sz w:val="20"/>
          <w:szCs w:val="20"/>
          <w:lang w:eastAsia="en-US"/>
        </w:rPr>
      </w:pPr>
    </w:p>
    <w:p w14:paraId="58F8D5D1" w14:textId="77777777" w:rsidR="00BC6F6B" w:rsidRDefault="00BC6F6B" w:rsidP="009A19CA">
      <w:pPr>
        <w:pStyle w:val="Heading1"/>
        <w:spacing w:before="0" w:after="120"/>
        <w:jc w:val="both"/>
        <w:rPr>
          <w:rFonts w:cs="Arial"/>
          <w:sz w:val="32"/>
          <w:szCs w:val="18"/>
          <w:lang w:val="en-US"/>
        </w:rPr>
      </w:pPr>
      <w:r>
        <w:rPr>
          <w:rFonts w:cs="Arial"/>
          <w:sz w:val="32"/>
          <w:szCs w:val="18"/>
          <w:lang w:val="en-US"/>
        </w:rPr>
        <w:t>UL-WUS Design and Configuration</w:t>
      </w:r>
    </w:p>
    <w:p w14:paraId="060FF36E" w14:textId="24570C02" w:rsidR="00FC40A0" w:rsidRDefault="00000BC0" w:rsidP="005D1CD8">
      <w:pPr>
        <w:spacing w:before="120" w:after="120"/>
        <w:jc w:val="both"/>
        <w:rPr>
          <w:sz w:val="20"/>
          <w:szCs w:val="20"/>
          <w:lang w:eastAsia="en-US"/>
        </w:rPr>
      </w:pPr>
      <w:r>
        <w:rPr>
          <w:sz w:val="20"/>
          <w:szCs w:val="20"/>
          <w:lang w:eastAsia="en-US"/>
        </w:rPr>
        <w:t xml:space="preserve">The following agreements have been made regarding UL-WUS design and </w:t>
      </w:r>
      <w:r w:rsidR="0010726D">
        <w:rPr>
          <w:sz w:val="20"/>
          <w:szCs w:val="20"/>
          <w:lang w:eastAsia="en-US"/>
        </w:rPr>
        <w:t xml:space="preserve">configuration </w:t>
      </w:r>
      <w:r>
        <w:rPr>
          <w:sz w:val="20"/>
          <w:szCs w:val="20"/>
          <w:lang w:eastAsia="en-US"/>
        </w:rPr>
        <w:t>in RAN1-116.</w:t>
      </w:r>
    </w:p>
    <w:tbl>
      <w:tblPr>
        <w:tblStyle w:val="TableGrid"/>
        <w:tblW w:w="0" w:type="auto"/>
        <w:tblLook w:val="04A0" w:firstRow="1" w:lastRow="0" w:firstColumn="1" w:lastColumn="0" w:noHBand="0" w:noVBand="1"/>
      </w:tblPr>
      <w:tblGrid>
        <w:gridCol w:w="9890"/>
      </w:tblGrid>
      <w:tr w:rsidR="00DE5E15" w14:paraId="2C3E946B" w14:textId="77777777" w:rsidTr="00DE5E15">
        <w:tc>
          <w:tcPr>
            <w:tcW w:w="9890" w:type="dxa"/>
          </w:tcPr>
          <w:p w14:paraId="77D09A0B" w14:textId="4B591D2F" w:rsidR="00DE5E15" w:rsidRPr="00DE5E15" w:rsidRDefault="008F46F7" w:rsidP="00DE5E15">
            <w:pPr>
              <w:rPr>
                <w:b/>
                <w:bCs/>
                <w:sz w:val="20"/>
                <w:szCs w:val="20"/>
                <w:highlight w:val="green"/>
                <w:lang w:eastAsia="x-none"/>
              </w:rPr>
            </w:pPr>
            <w:bookmarkStart w:id="4" w:name="OLE_LINK190"/>
            <w:r>
              <w:rPr>
                <w:b/>
                <w:bCs/>
                <w:sz w:val="20"/>
                <w:szCs w:val="20"/>
                <w:highlight w:val="green"/>
                <w:lang w:eastAsia="x-none"/>
              </w:rPr>
              <w:t xml:space="preserve">RAN1-116 </w:t>
            </w:r>
            <w:r w:rsidR="00DE5E15" w:rsidRPr="00DE5E15">
              <w:rPr>
                <w:b/>
                <w:bCs/>
                <w:sz w:val="20"/>
                <w:szCs w:val="20"/>
                <w:highlight w:val="green"/>
                <w:lang w:eastAsia="x-none"/>
              </w:rPr>
              <w:t>Agreement</w:t>
            </w:r>
          </w:p>
          <w:p w14:paraId="18B29BA6" w14:textId="77777777" w:rsidR="00DE5E15" w:rsidRPr="00DE5E15" w:rsidRDefault="00DE5E15" w:rsidP="00DE5E15">
            <w:pPr>
              <w:pStyle w:val="ListParagraph"/>
              <w:numPr>
                <w:ilvl w:val="0"/>
                <w:numId w:val="17"/>
              </w:numPr>
              <w:contextualSpacing w:val="0"/>
              <w:rPr>
                <w:rFonts w:eastAsia="PMingLiU"/>
                <w:sz w:val="20"/>
                <w:szCs w:val="16"/>
                <w:lang w:eastAsia="zh-TW"/>
              </w:rPr>
            </w:pPr>
            <w:r w:rsidRPr="00DE5E15">
              <w:rPr>
                <w:rFonts w:eastAsia="PMingLiU"/>
                <w:sz w:val="20"/>
                <w:szCs w:val="16"/>
                <w:lang w:eastAsia="zh-TW"/>
              </w:rPr>
              <w:t>For study of UL WUS design</w:t>
            </w:r>
            <w:bookmarkEnd w:id="4"/>
            <w:r w:rsidRPr="00DE5E15">
              <w:rPr>
                <w:rFonts w:eastAsia="PMingLiU"/>
                <w:sz w:val="20"/>
                <w:szCs w:val="16"/>
                <w:lang w:eastAsia="zh-TW"/>
              </w:rPr>
              <w:t xml:space="preserve">, consider at least PRACH as a starting </w:t>
            </w:r>
            <w:proofErr w:type="gramStart"/>
            <w:r w:rsidRPr="00DE5E15">
              <w:rPr>
                <w:rFonts w:eastAsia="PMingLiU"/>
                <w:sz w:val="20"/>
                <w:szCs w:val="16"/>
                <w:lang w:eastAsia="zh-TW"/>
              </w:rPr>
              <w:t>point</w:t>
            </w:r>
            <w:proofErr w:type="gramEnd"/>
          </w:p>
          <w:p w14:paraId="1709E854" w14:textId="77777777" w:rsidR="00DE5E15" w:rsidRPr="00DE5E15" w:rsidRDefault="00DE5E15" w:rsidP="00DE5E15">
            <w:pPr>
              <w:pStyle w:val="ListParagraph"/>
              <w:numPr>
                <w:ilvl w:val="1"/>
                <w:numId w:val="17"/>
              </w:numPr>
              <w:contextualSpacing w:val="0"/>
              <w:rPr>
                <w:rFonts w:eastAsia="PMingLiU"/>
                <w:sz w:val="20"/>
                <w:szCs w:val="16"/>
                <w:lang w:eastAsia="zh-TW"/>
              </w:rPr>
            </w:pPr>
            <w:r w:rsidRPr="00DE5E15">
              <w:rPr>
                <w:rFonts w:eastAsia="PMingLiU"/>
                <w:sz w:val="20"/>
                <w:szCs w:val="16"/>
                <w:lang w:eastAsia="zh-TW"/>
              </w:rPr>
              <w:t xml:space="preserve">FFS: Whether there is dedicated PRACH resource for SIB1 request </w:t>
            </w:r>
          </w:p>
          <w:p w14:paraId="72229AC1" w14:textId="77777777" w:rsidR="00DE5E15" w:rsidRPr="00DE5E15" w:rsidRDefault="00DE5E15" w:rsidP="00DE5E15">
            <w:pPr>
              <w:pStyle w:val="ListParagraph"/>
              <w:numPr>
                <w:ilvl w:val="0"/>
                <w:numId w:val="17"/>
              </w:numPr>
              <w:contextualSpacing w:val="0"/>
              <w:rPr>
                <w:rFonts w:eastAsia="PMingLiU"/>
                <w:sz w:val="20"/>
                <w:szCs w:val="16"/>
                <w:lang w:eastAsia="zh-TW"/>
              </w:rPr>
            </w:pPr>
            <w:r w:rsidRPr="00DE5E15">
              <w:rPr>
                <w:rFonts w:eastAsia="PMingLiU"/>
                <w:sz w:val="20"/>
                <w:szCs w:val="16"/>
                <w:lang w:eastAsia="zh-TW"/>
              </w:rPr>
              <w:t xml:space="preserve">Other option(s) not </w:t>
            </w:r>
            <w:proofErr w:type="gramStart"/>
            <w:r w:rsidRPr="00DE5E15">
              <w:rPr>
                <w:rFonts w:eastAsia="PMingLiU"/>
                <w:sz w:val="20"/>
                <w:szCs w:val="16"/>
                <w:lang w:eastAsia="zh-TW"/>
              </w:rPr>
              <w:t>precluded</w:t>
            </w:r>
            <w:proofErr w:type="gramEnd"/>
          </w:p>
          <w:p w14:paraId="3497DFD1" w14:textId="77777777" w:rsidR="00DE5E15" w:rsidRPr="00DE5E15" w:rsidRDefault="00DE5E15" w:rsidP="00DE5E15">
            <w:pPr>
              <w:rPr>
                <w:sz w:val="20"/>
                <w:szCs w:val="20"/>
                <w:lang w:eastAsia="x-none"/>
              </w:rPr>
            </w:pPr>
          </w:p>
          <w:p w14:paraId="41721896" w14:textId="2E5434C6" w:rsidR="00DE5E15" w:rsidRPr="00DE5E15" w:rsidRDefault="008F46F7" w:rsidP="00DE5E15">
            <w:pPr>
              <w:rPr>
                <w:b/>
                <w:bCs/>
                <w:sz w:val="20"/>
                <w:szCs w:val="20"/>
                <w:highlight w:val="green"/>
                <w:lang w:eastAsia="x-none"/>
              </w:rPr>
            </w:pPr>
            <w:r>
              <w:rPr>
                <w:b/>
                <w:bCs/>
                <w:sz w:val="20"/>
                <w:szCs w:val="20"/>
                <w:highlight w:val="green"/>
                <w:lang w:eastAsia="x-none"/>
              </w:rPr>
              <w:t xml:space="preserve">RAN1-116 </w:t>
            </w:r>
            <w:r w:rsidR="00DE5E15" w:rsidRPr="00DE5E15">
              <w:rPr>
                <w:b/>
                <w:bCs/>
                <w:sz w:val="20"/>
                <w:szCs w:val="20"/>
                <w:highlight w:val="green"/>
                <w:lang w:eastAsia="x-none"/>
              </w:rPr>
              <w:t>Agreement</w:t>
            </w:r>
          </w:p>
          <w:p w14:paraId="1CE8DBA2" w14:textId="422CA38C" w:rsidR="00DE5E15" w:rsidRPr="0011402E" w:rsidRDefault="00DE5E15" w:rsidP="0011402E">
            <w:pPr>
              <w:rPr>
                <w:rFonts w:eastAsia="PMingLiU"/>
                <w:sz w:val="20"/>
                <w:szCs w:val="20"/>
                <w:lang w:eastAsia="zh-TW"/>
              </w:rPr>
            </w:pPr>
            <w:r w:rsidRPr="00DE5E15">
              <w:rPr>
                <w:rFonts w:eastAsia="PMingLiU"/>
                <w:sz w:val="20"/>
                <w:szCs w:val="20"/>
                <w:lang w:eastAsia="zh-TW"/>
              </w:rPr>
              <w:t>For the further study of on-demand SIB1 for idle/inactive mode UE, RAN1 to discuss triggering conditions for sending UL-WUS.</w:t>
            </w:r>
          </w:p>
        </w:tc>
      </w:tr>
    </w:tbl>
    <w:p w14:paraId="5AACB350" w14:textId="1ECD3C07" w:rsidR="00597E47" w:rsidRPr="006662CE" w:rsidRDefault="00E624EA" w:rsidP="00E43CE3">
      <w:pPr>
        <w:spacing w:before="120" w:after="120"/>
        <w:jc w:val="both"/>
        <w:rPr>
          <w:sz w:val="20"/>
          <w:szCs w:val="20"/>
          <w:lang w:eastAsia="en-US"/>
        </w:rPr>
      </w:pPr>
      <w:r>
        <w:rPr>
          <w:sz w:val="20"/>
          <w:szCs w:val="20"/>
          <w:lang w:eastAsia="en-US"/>
        </w:rPr>
        <w:t xml:space="preserve">It </w:t>
      </w:r>
      <w:r w:rsidR="001D5E69">
        <w:rPr>
          <w:sz w:val="20"/>
          <w:szCs w:val="20"/>
          <w:lang w:eastAsia="en-US"/>
        </w:rPr>
        <w:t>is</w:t>
      </w:r>
      <w:r>
        <w:rPr>
          <w:sz w:val="20"/>
          <w:szCs w:val="20"/>
          <w:lang w:eastAsia="en-US"/>
        </w:rPr>
        <w:t xml:space="preserve"> beneficial for the </w:t>
      </w:r>
      <w:proofErr w:type="spellStart"/>
      <w:r>
        <w:rPr>
          <w:sz w:val="20"/>
          <w:szCs w:val="20"/>
          <w:lang w:eastAsia="en-US"/>
        </w:rPr>
        <w:t>gNB</w:t>
      </w:r>
      <w:proofErr w:type="spellEnd"/>
      <w:r>
        <w:rPr>
          <w:sz w:val="20"/>
          <w:szCs w:val="20"/>
          <w:lang w:eastAsia="en-US"/>
        </w:rPr>
        <w:t xml:space="preserve"> to know the </w:t>
      </w:r>
      <w:r w:rsidR="0087748B">
        <w:rPr>
          <w:sz w:val="20"/>
          <w:szCs w:val="20"/>
          <w:lang w:eastAsia="en-US"/>
        </w:rPr>
        <w:t xml:space="preserve">received PRACH is intended for </w:t>
      </w:r>
      <w:r w:rsidR="002C2ED8">
        <w:rPr>
          <w:sz w:val="20"/>
          <w:szCs w:val="20"/>
          <w:lang w:eastAsia="en-US"/>
        </w:rPr>
        <w:t>UL-WUS</w:t>
      </w:r>
      <w:r w:rsidR="00EB2B15">
        <w:rPr>
          <w:sz w:val="20"/>
          <w:szCs w:val="20"/>
          <w:lang w:eastAsia="en-US"/>
        </w:rPr>
        <w:t>.</w:t>
      </w:r>
      <w:r w:rsidR="006A0EE9">
        <w:rPr>
          <w:sz w:val="20"/>
          <w:szCs w:val="20"/>
          <w:lang w:eastAsia="en-US"/>
        </w:rPr>
        <w:t xml:space="preserve"> Th</w:t>
      </w:r>
      <w:r w:rsidR="00301575">
        <w:rPr>
          <w:sz w:val="20"/>
          <w:szCs w:val="20"/>
          <w:lang w:eastAsia="en-US"/>
        </w:rPr>
        <w:t>e indication of PRACH</w:t>
      </w:r>
      <w:r w:rsidR="00F97454">
        <w:rPr>
          <w:sz w:val="20"/>
          <w:szCs w:val="20"/>
          <w:lang w:eastAsia="en-US"/>
        </w:rPr>
        <w:t xml:space="preserve"> for UL WUS can be provided by a dedicated </w:t>
      </w:r>
      <w:r w:rsidR="00552E98">
        <w:rPr>
          <w:sz w:val="20"/>
          <w:szCs w:val="20"/>
          <w:lang w:eastAsia="en-US"/>
        </w:rPr>
        <w:t>PRACH resource e.g., PRACH preamble</w:t>
      </w:r>
      <w:r w:rsidR="00CA4564">
        <w:rPr>
          <w:sz w:val="20"/>
          <w:szCs w:val="20"/>
          <w:lang w:eastAsia="en-US"/>
        </w:rPr>
        <w:t xml:space="preserve"> in the same RO that is used for </w:t>
      </w:r>
      <w:r w:rsidR="00625A6B">
        <w:rPr>
          <w:sz w:val="20"/>
          <w:szCs w:val="20"/>
          <w:lang w:eastAsia="en-US"/>
        </w:rPr>
        <w:t>initial access RACH</w:t>
      </w:r>
      <w:r w:rsidR="00574171">
        <w:rPr>
          <w:sz w:val="20"/>
          <w:szCs w:val="20"/>
          <w:lang w:eastAsia="en-US"/>
        </w:rPr>
        <w:t>.</w:t>
      </w:r>
      <w:r w:rsidR="00585344">
        <w:rPr>
          <w:sz w:val="20"/>
          <w:szCs w:val="20"/>
          <w:lang w:eastAsia="en-US"/>
        </w:rPr>
        <w:t xml:space="preserve"> However, for </w:t>
      </w:r>
      <w:r w:rsidR="00266DFD">
        <w:rPr>
          <w:sz w:val="20"/>
          <w:szCs w:val="20"/>
          <w:lang w:eastAsia="en-US"/>
        </w:rPr>
        <w:t>a scenario where</w:t>
      </w:r>
      <w:r w:rsidR="00EF5A1A">
        <w:rPr>
          <w:sz w:val="20"/>
          <w:szCs w:val="20"/>
          <w:lang w:eastAsia="en-US"/>
        </w:rPr>
        <w:t xml:space="preserve"> such </w:t>
      </w:r>
      <w:r w:rsidR="00A7385A">
        <w:rPr>
          <w:sz w:val="20"/>
          <w:szCs w:val="20"/>
          <w:lang w:eastAsia="en-US"/>
        </w:rPr>
        <w:t>dedicated PRACH preamble is</w:t>
      </w:r>
      <w:r w:rsidR="00790AD8">
        <w:rPr>
          <w:sz w:val="20"/>
          <w:szCs w:val="20"/>
          <w:lang w:eastAsia="en-US"/>
        </w:rPr>
        <w:t xml:space="preserve"> not</w:t>
      </w:r>
      <w:r w:rsidR="00A7385A">
        <w:rPr>
          <w:sz w:val="20"/>
          <w:szCs w:val="20"/>
          <w:lang w:eastAsia="en-US"/>
        </w:rPr>
        <w:t xml:space="preserve"> available or </w:t>
      </w:r>
      <w:proofErr w:type="spellStart"/>
      <w:r w:rsidR="00A7385A">
        <w:rPr>
          <w:sz w:val="20"/>
          <w:szCs w:val="20"/>
          <w:lang w:eastAsia="en-US"/>
        </w:rPr>
        <w:t>gNB</w:t>
      </w:r>
      <w:proofErr w:type="spellEnd"/>
      <w:r w:rsidR="00A7385A">
        <w:rPr>
          <w:sz w:val="20"/>
          <w:szCs w:val="20"/>
          <w:lang w:eastAsia="en-US"/>
        </w:rPr>
        <w:t xml:space="preserve"> would like to sha</w:t>
      </w:r>
      <w:r w:rsidR="00616D6E">
        <w:rPr>
          <w:sz w:val="20"/>
          <w:szCs w:val="20"/>
          <w:lang w:eastAsia="en-US"/>
        </w:rPr>
        <w:t xml:space="preserve">re PRACH resource for </w:t>
      </w:r>
      <w:r w:rsidR="00DC15D8">
        <w:rPr>
          <w:sz w:val="20"/>
          <w:szCs w:val="20"/>
          <w:lang w:eastAsia="en-US"/>
        </w:rPr>
        <w:t xml:space="preserve">UL WUS and </w:t>
      </w:r>
      <w:r w:rsidR="00891C88">
        <w:rPr>
          <w:sz w:val="20"/>
          <w:szCs w:val="20"/>
          <w:lang w:eastAsia="en-US"/>
        </w:rPr>
        <w:t xml:space="preserve">existing RACH procedure, </w:t>
      </w:r>
      <w:r w:rsidR="00A96C30">
        <w:rPr>
          <w:sz w:val="20"/>
          <w:szCs w:val="20"/>
          <w:lang w:eastAsia="en-US"/>
        </w:rPr>
        <w:t xml:space="preserve">Msg3 based </w:t>
      </w:r>
      <w:r w:rsidR="00A91B65">
        <w:rPr>
          <w:sz w:val="20"/>
          <w:szCs w:val="20"/>
          <w:lang w:eastAsia="en-US"/>
        </w:rPr>
        <w:t>WUS can be supported</w:t>
      </w:r>
      <w:r w:rsidR="00E60186">
        <w:rPr>
          <w:sz w:val="20"/>
          <w:szCs w:val="20"/>
          <w:lang w:eastAsia="en-US"/>
        </w:rPr>
        <w:t xml:space="preserve"> in OD-SIB1 design Option 1-1.</w:t>
      </w:r>
      <w:r w:rsidR="002C2ED8" w:rsidDel="00A1557D">
        <w:rPr>
          <w:sz w:val="20"/>
          <w:szCs w:val="20"/>
          <w:lang w:eastAsia="en-US"/>
        </w:rPr>
        <w:t xml:space="preserve"> </w:t>
      </w:r>
      <w:r w:rsidR="00597E47">
        <w:rPr>
          <w:sz w:val="20"/>
          <w:szCs w:val="20"/>
          <w:lang w:eastAsia="en-US"/>
        </w:rPr>
        <w:t>Additionally</w:t>
      </w:r>
      <w:r w:rsidR="00597E47" w:rsidRPr="006662CE">
        <w:rPr>
          <w:sz w:val="20"/>
          <w:szCs w:val="20"/>
          <w:lang w:eastAsia="en-US"/>
        </w:rPr>
        <w:t>, the UE may request SIB1 (e.g., when SIB1 is invalid or expired) to perform RRC connection setup (for transition from idle/inactive state to connected state) and to perform RRC connected mode operation in NES cell. In this case, it is beneficial to support both SIB1 request and RRC connection setup request in the same RACH procedure. For example, PRACH resource can be common for both SIB1 request and RRC connection setup request. However, Msg3 can indicate whether the RACH is for both SIB1 request and RRC connection setup request.</w:t>
      </w:r>
    </w:p>
    <w:p w14:paraId="0ED96B96" w14:textId="6056F4EC" w:rsidR="00E74F2D" w:rsidRPr="00E43CE3" w:rsidRDefault="00FC40A0" w:rsidP="004736F3">
      <w:pPr>
        <w:spacing w:line="269" w:lineRule="auto"/>
        <w:jc w:val="both"/>
        <w:rPr>
          <w:b/>
          <w:i/>
          <w:sz w:val="20"/>
          <w:szCs w:val="20"/>
          <w:lang w:eastAsia="en-US"/>
        </w:rPr>
      </w:pPr>
      <w:r w:rsidRPr="00E43CE3">
        <w:rPr>
          <w:b/>
          <w:i/>
          <w:sz w:val="20"/>
          <w:szCs w:val="20"/>
          <w:lang w:eastAsia="en-US"/>
        </w:rPr>
        <w:t xml:space="preserve">Proposal </w:t>
      </w:r>
      <w:r w:rsidR="005F0EE4">
        <w:rPr>
          <w:b/>
          <w:i/>
          <w:iCs/>
          <w:sz w:val="20"/>
          <w:szCs w:val="20"/>
          <w:lang w:eastAsia="en-US"/>
        </w:rPr>
        <w:t>5</w:t>
      </w:r>
      <w:r w:rsidRPr="00E43CE3">
        <w:rPr>
          <w:b/>
          <w:i/>
          <w:sz w:val="20"/>
          <w:szCs w:val="20"/>
          <w:lang w:eastAsia="en-US"/>
        </w:rPr>
        <w:t xml:space="preserve">: For </w:t>
      </w:r>
      <w:r w:rsidR="00E74F2D" w:rsidRPr="00E43CE3">
        <w:rPr>
          <w:b/>
          <w:i/>
          <w:sz w:val="20"/>
          <w:szCs w:val="20"/>
          <w:lang w:eastAsia="en-US"/>
        </w:rPr>
        <w:t xml:space="preserve">PRACH resource configuration for </w:t>
      </w:r>
      <w:r w:rsidR="004736F3" w:rsidRPr="00E43CE3">
        <w:rPr>
          <w:b/>
          <w:i/>
          <w:sz w:val="20"/>
          <w:szCs w:val="20"/>
          <w:lang w:eastAsia="en-US"/>
        </w:rPr>
        <w:t xml:space="preserve">uplink </w:t>
      </w:r>
      <w:r w:rsidR="00E74F2D" w:rsidRPr="00E43CE3">
        <w:rPr>
          <w:b/>
          <w:i/>
          <w:sz w:val="20"/>
          <w:szCs w:val="20"/>
          <w:lang w:eastAsia="en-US"/>
        </w:rPr>
        <w:t>WUS</w:t>
      </w:r>
      <w:r w:rsidR="004736F3" w:rsidRPr="00E43CE3">
        <w:rPr>
          <w:b/>
          <w:i/>
          <w:sz w:val="20"/>
          <w:szCs w:val="20"/>
          <w:lang w:eastAsia="en-US"/>
        </w:rPr>
        <w:t>, a</w:t>
      </w:r>
      <w:r w:rsidR="00E74F2D" w:rsidRPr="00E43CE3">
        <w:rPr>
          <w:b/>
          <w:i/>
          <w:sz w:val="20"/>
          <w:szCs w:val="20"/>
          <w:lang w:eastAsia="en-US"/>
        </w:rPr>
        <w:t xml:space="preserve">t least support the case where PRACH resource is dedicated for </w:t>
      </w:r>
      <w:r w:rsidR="001362F5">
        <w:rPr>
          <w:b/>
          <w:i/>
          <w:sz w:val="20"/>
          <w:szCs w:val="20"/>
          <w:lang w:eastAsia="en-US"/>
        </w:rPr>
        <w:t xml:space="preserve">uplink </w:t>
      </w:r>
      <w:r w:rsidR="00E74F2D" w:rsidRPr="00E43CE3">
        <w:rPr>
          <w:b/>
          <w:i/>
          <w:sz w:val="20"/>
          <w:szCs w:val="20"/>
          <w:lang w:eastAsia="en-US"/>
        </w:rPr>
        <w:t>WUS</w:t>
      </w:r>
      <w:r w:rsidR="00C2522A" w:rsidRPr="00E43CE3">
        <w:rPr>
          <w:b/>
          <w:i/>
          <w:sz w:val="20"/>
          <w:szCs w:val="20"/>
          <w:lang w:eastAsia="en-US"/>
        </w:rPr>
        <w:t>.</w:t>
      </w:r>
    </w:p>
    <w:p w14:paraId="0C90C07C" w14:textId="7B9FB3F7" w:rsidR="00D0103C" w:rsidRPr="00E43CE3" w:rsidRDefault="00D0103C" w:rsidP="00C2522A">
      <w:pPr>
        <w:pStyle w:val="ListParagraph"/>
        <w:numPr>
          <w:ilvl w:val="0"/>
          <w:numId w:val="10"/>
        </w:numPr>
        <w:spacing w:line="269" w:lineRule="auto"/>
        <w:jc w:val="both"/>
        <w:rPr>
          <w:b/>
          <w:i/>
          <w:sz w:val="20"/>
          <w:szCs w:val="20"/>
          <w:lang w:eastAsia="en-US"/>
        </w:rPr>
      </w:pPr>
      <w:bookmarkStart w:id="5" w:name="_Hlk163206470"/>
      <w:r w:rsidRPr="00E43CE3">
        <w:rPr>
          <w:b/>
          <w:i/>
          <w:sz w:val="20"/>
          <w:szCs w:val="20"/>
          <w:lang w:eastAsia="en-US"/>
        </w:rPr>
        <w:lastRenderedPageBreak/>
        <w:t xml:space="preserve">FFS: </w:t>
      </w:r>
      <w:r w:rsidR="007F2D5F">
        <w:rPr>
          <w:b/>
          <w:i/>
          <w:sz w:val="20"/>
          <w:szCs w:val="20"/>
          <w:lang w:eastAsia="en-US"/>
        </w:rPr>
        <w:t>how to configure dedicated PRACH resource for uplink WUS</w:t>
      </w:r>
      <w:bookmarkEnd w:id="5"/>
      <w:r w:rsidR="001E6E59" w:rsidRPr="00E43CE3">
        <w:rPr>
          <w:b/>
          <w:i/>
          <w:sz w:val="20"/>
          <w:szCs w:val="20"/>
          <w:lang w:eastAsia="en-US"/>
        </w:rPr>
        <w:t xml:space="preserve">. </w:t>
      </w:r>
    </w:p>
    <w:p w14:paraId="46011B47" w14:textId="1E2B19AA" w:rsidR="00E74F2D" w:rsidRDefault="00E74F2D" w:rsidP="00C2522A">
      <w:pPr>
        <w:pStyle w:val="ListParagraph"/>
        <w:numPr>
          <w:ilvl w:val="0"/>
          <w:numId w:val="10"/>
        </w:numPr>
        <w:spacing w:line="269" w:lineRule="auto"/>
        <w:jc w:val="both"/>
        <w:rPr>
          <w:b/>
          <w:i/>
          <w:iCs/>
          <w:sz w:val="20"/>
          <w:szCs w:val="20"/>
          <w:lang w:eastAsia="en-US"/>
        </w:rPr>
      </w:pPr>
      <w:r w:rsidRPr="00E43CE3">
        <w:rPr>
          <w:b/>
          <w:i/>
          <w:sz w:val="20"/>
          <w:szCs w:val="20"/>
          <w:lang w:eastAsia="en-US"/>
        </w:rPr>
        <w:t xml:space="preserve">FFS: the case where PRACH resource </w:t>
      </w:r>
      <w:r w:rsidR="00C71A91" w:rsidRPr="00E43CE3">
        <w:rPr>
          <w:b/>
          <w:i/>
          <w:sz w:val="20"/>
          <w:szCs w:val="20"/>
          <w:lang w:eastAsia="en-US"/>
        </w:rPr>
        <w:t xml:space="preserve">(e.g., preamble, RO etc.) </w:t>
      </w:r>
      <w:r w:rsidRPr="00E43CE3">
        <w:rPr>
          <w:b/>
          <w:i/>
          <w:sz w:val="20"/>
          <w:szCs w:val="20"/>
          <w:lang w:eastAsia="en-US"/>
        </w:rPr>
        <w:t xml:space="preserve">for </w:t>
      </w:r>
      <w:r w:rsidR="00D50C1E">
        <w:rPr>
          <w:b/>
          <w:i/>
          <w:iCs/>
          <w:sz w:val="20"/>
          <w:szCs w:val="20"/>
          <w:lang w:eastAsia="en-US"/>
        </w:rPr>
        <w:t>UL-</w:t>
      </w:r>
      <w:r w:rsidRPr="00E43CE3">
        <w:rPr>
          <w:b/>
          <w:i/>
          <w:sz w:val="20"/>
          <w:szCs w:val="20"/>
          <w:lang w:eastAsia="en-US"/>
        </w:rPr>
        <w:t>WUS can be shared with existing RACH procedures</w:t>
      </w:r>
    </w:p>
    <w:p w14:paraId="068FCBA7" w14:textId="0A82D6BD" w:rsidR="003371AE" w:rsidRPr="00E43CE3" w:rsidRDefault="003371AE" w:rsidP="00E43CE3">
      <w:pPr>
        <w:spacing w:line="269" w:lineRule="auto"/>
        <w:jc w:val="both"/>
        <w:rPr>
          <w:sz w:val="20"/>
          <w:szCs w:val="20"/>
          <w:lang w:eastAsia="en-US"/>
        </w:rPr>
      </w:pPr>
      <w:r>
        <w:rPr>
          <w:bCs/>
          <w:sz w:val="20"/>
          <w:szCs w:val="20"/>
          <w:lang w:eastAsia="en-US"/>
        </w:rPr>
        <w:t xml:space="preserve">On </w:t>
      </w:r>
      <w:r w:rsidRPr="00DE5E15">
        <w:rPr>
          <w:rFonts w:eastAsia="PMingLiU"/>
          <w:sz w:val="20"/>
          <w:szCs w:val="20"/>
          <w:lang w:eastAsia="zh-TW"/>
        </w:rPr>
        <w:t>triggering conditions for</w:t>
      </w:r>
      <w:r w:rsidR="000B1890">
        <w:rPr>
          <w:rFonts w:eastAsia="PMingLiU"/>
          <w:sz w:val="20"/>
          <w:szCs w:val="20"/>
          <w:lang w:eastAsia="zh-TW"/>
        </w:rPr>
        <w:t xml:space="preserve"> UE</w:t>
      </w:r>
      <w:r w:rsidR="008A172C">
        <w:rPr>
          <w:rFonts w:eastAsia="PMingLiU"/>
          <w:sz w:val="20"/>
          <w:szCs w:val="20"/>
          <w:lang w:eastAsia="zh-TW"/>
        </w:rPr>
        <w:t xml:space="preserve"> to</w:t>
      </w:r>
      <w:r w:rsidRPr="00DE5E15">
        <w:rPr>
          <w:rFonts w:eastAsia="PMingLiU"/>
          <w:sz w:val="20"/>
          <w:szCs w:val="20"/>
          <w:lang w:eastAsia="zh-TW"/>
        </w:rPr>
        <w:t xml:space="preserve"> send UL-WUS</w:t>
      </w:r>
      <w:r>
        <w:rPr>
          <w:rFonts w:eastAsia="PMingLiU"/>
          <w:sz w:val="20"/>
          <w:szCs w:val="20"/>
          <w:lang w:eastAsia="zh-TW"/>
        </w:rPr>
        <w:t xml:space="preserve">, we </w:t>
      </w:r>
      <w:r w:rsidR="00042D90">
        <w:rPr>
          <w:rFonts w:eastAsia="PMingLiU"/>
          <w:sz w:val="20"/>
          <w:szCs w:val="20"/>
          <w:lang w:eastAsia="zh-TW"/>
        </w:rPr>
        <w:t xml:space="preserve">believe </w:t>
      </w:r>
      <w:r w:rsidR="002F718B">
        <w:rPr>
          <w:rFonts w:eastAsia="PMingLiU"/>
          <w:sz w:val="20"/>
          <w:szCs w:val="20"/>
          <w:lang w:eastAsia="zh-TW"/>
        </w:rPr>
        <w:t xml:space="preserve">that </w:t>
      </w:r>
      <w:r w:rsidR="001E5F02">
        <w:rPr>
          <w:rFonts w:eastAsia="PMingLiU"/>
          <w:sz w:val="20"/>
          <w:szCs w:val="20"/>
          <w:lang w:eastAsia="zh-TW"/>
        </w:rPr>
        <w:t>condition</w:t>
      </w:r>
      <w:r w:rsidR="0075440E">
        <w:rPr>
          <w:rFonts w:eastAsia="PMingLiU"/>
          <w:sz w:val="20"/>
          <w:szCs w:val="20"/>
          <w:lang w:eastAsia="zh-TW"/>
        </w:rPr>
        <w:t>(</w:t>
      </w:r>
      <w:r w:rsidR="002F718B">
        <w:rPr>
          <w:rFonts w:eastAsia="PMingLiU"/>
          <w:sz w:val="20"/>
          <w:szCs w:val="20"/>
          <w:lang w:eastAsia="zh-TW"/>
        </w:rPr>
        <w:t>s</w:t>
      </w:r>
      <w:r w:rsidR="0075440E">
        <w:rPr>
          <w:rFonts w:eastAsia="PMingLiU"/>
          <w:sz w:val="20"/>
          <w:szCs w:val="20"/>
          <w:lang w:eastAsia="zh-TW"/>
        </w:rPr>
        <w:t>) based on SSB of NES cell(s)</w:t>
      </w:r>
      <w:r w:rsidR="002F718B">
        <w:rPr>
          <w:rFonts w:eastAsia="PMingLiU"/>
          <w:sz w:val="20"/>
          <w:szCs w:val="20"/>
          <w:lang w:eastAsia="zh-TW"/>
        </w:rPr>
        <w:t xml:space="preserve"> </w:t>
      </w:r>
      <w:r w:rsidR="00A04769">
        <w:rPr>
          <w:rFonts w:eastAsia="PMingLiU"/>
          <w:sz w:val="20"/>
          <w:szCs w:val="20"/>
          <w:lang w:eastAsia="zh-TW"/>
        </w:rPr>
        <w:t>(</w:t>
      </w:r>
      <w:r w:rsidR="00377DB9">
        <w:rPr>
          <w:rFonts w:eastAsia="PMingLiU"/>
          <w:sz w:val="20"/>
          <w:szCs w:val="20"/>
          <w:lang w:eastAsia="zh-TW"/>
        </w:rPr>
        <w:t>e.g.,</w:t>
      </w:r>
      <w:r w:rsidR="00A04769">
        <w:rPr>
          <w:rFonts w:eastAsia="PMingLiU"/>
          <w:sz w:val="20"/>
          <w:szCs w:val="20"/>
          <w:lang w:eastAsia="zh-TW"/>
        </w:rPr>
        <w:t xml:space="preserve"> </w:t>
      </w:r>
      <w:r w:rsidR="00377DB9">
        <w:rPr>
          <w:rFonts w:eastAsia="PMingLiU"/>
          <w:sz w:val="20"/>
          <w:szCs w:val="20"/>
          <w:lang w:eastAsia="zh-TW"/>
        </w:rPr>
        <w:t xml:space="preserve">SSB-based </w:t>
      </w:r>
      <w:r w:rsidR="002F49CA">
        <w:rPr>
          <w:rFonts w:eastAsia="PMingLiU"/>
          <w:sz w:val="20"/>
          <w:szCs w:val="20"/>
          <w:lang w:eastAsia="zh-TW"/>
        </w:rPr>
        <w:t xml:space="preserve">quality metric </w:t>
      </w:r>
      <w:r w:rsidR="00A04769">
        <w:rPr>
          <w:rFonts w:eastAsia="PMingLiU"/>
          <w:sz w:val="20"/>
          <w:szCs w:val="20"/>
          <w:lang w:eastAsia="zh-TW"/>
        </w:rPr>
        <w:t xml:space="preserve">used for cell (re)selection) </w:t>
      </w:r>
      <w:r w:rsidR="005A5B73">
        <w:rPr>
          <w:rFonts w:eastAsia="PMingLiU"/>
          <w:sz w:val="20"/>
          <w:szCs w:val="20"/>
          <w:lang w:eastAsia="zh-TW"/>
        </w:rPr>
        <w:t>c</w:t>
      </w:r>
      <w:r w:rsidR="00A04769">
        <w:rPr>
          <w:rFonts w:eastAsia="PMingLiU"/>
          <w:sz w:val="20"/>
          <w:szCs w:val="20"/>
          <w:lang w:eastAsia="zh-TW"/>
        </w:rPr>
        <w:t>ould be the starting point</w:t>
      </w:r>
      <w:r w:rsidR="006E2624">
        <w:rPr>
          <w:rFonts w:eastAsia="PMingLiU"/>
          <w:sz w:val="20"/>
          <w:szCs w:val="20"/>
          <w:lang w:eastAsia="zh-TW"/>
        </w:rPr>
        <w:t>.</w:t>
      </w:r>
      <w:r w:rsidR="001E5F02">
        <w:rPr>
          <w:rFonts w:eastAsia="PMingLiU"/>
          <w:sz w:val="20"/>
          <w:szCs w:val="20"/>
          <w:lang w:eastAsia="zh-TW"/>
        </w:rPr>
        <w:t xml:space="preserve"> </w:t>
      </w:r>
    </w:p>
    <w:p w14:paraId="3BAF029A" w14:textId="667B0D06" w:rsidR="0037627D" w:rsidRPr="00654528" w:rsidRDefault="0037627D" w:rsidP="00654528">
      <w:pPr>
        <w:spacing w:before="120" w:after="120"/>
        <w:jc w:val="both"/>
        <w:rPr>
          <w:b/>
          <w:i/>
          <w:sz w:val="20"/>
          <w:szCs w:val="20"/>
          <w:lang w:eastAsia="en-US"/>
        </w:rPr>
      </w:pPr>
      <w:r w:rsidRPr="00E43CE3">
        <w:rPr>
          <w:b/>
          <w:i/>
          <w:sz w:val="20"/>
          <w:szCs w:val="20"/>
          <w:lang w:eastAsia="en-US"/>
        </w:rPr>
        <w:t xml:space="preserve">Proposal </w:t>
      </w:r>
      <w:r w:rsidR="005F0EE4">
        <w:rPr>
          <w:b/>
          <w:i/>
          <w:iCs/>
          <w:sz w:val="20"/>
          <w:szCs w:val="20"/>
          <w:lang w:eastAsia="en-US"/>
        </w:rPr>
        <w:t>6</w:t>
      </w:r>
      <w:r w:rsidRPr="00E43CE3">
        <w:rPr>
          <w:b/>
          <w:i/>
          <w:sz w:val="20"/>
          <w:szCs w:val="20"/>
          <w:lang w:eastAsia="en-US"/>
        </w:rPr>
        <w:t xml:space="preserve">: </w:t>
      </w:r>
      <w:r w:rsidR="002F5893">
        <w:rPr>
          <w:b/>
          <w:i/>
          <w:iCs/>
          <w:sz w:val="20"/>
          <w:szCs w:val="20"/>
          <w:lang w:eastAsia="en-US"/>
        </w:rPr>
        <w:t>C</w:t>
      </w:r>
      <w:r w:rsidR="00BB441F">
        <w:rPr>
          <w:b/>
          <w:i/>
          <w:iCs/>
          <w:sz w:val="20"/>
          <w:szCs w:val="20"/>
          <w:lang w:eastAsia="en-US"/>
        </w:rPr>
        <w:t>ondition</w:t>
      </w:r>
      <w:r w:rsidR="00972F19">
        <w:rPr>
          <w:b/>
          <w:i/>
          <w:iCs/>
          <w:sz w:val="20"/>
          <w:szCs w:val="20"/>
          <w:lang w:eastAsia="en-US"/>
        </w:rPr>
        <w:t xml:space="preserve"> based on SSB</w:t>
      </w:r>
      <w:r w:rsidR="00E568F6">
        <w:rPr>
          <w:b/>
          <w:i/>
          <w:iCs/>
          <w:sz w:val="20"/>
          <w:szCs w:val="20"/>
          <w:lang w:eastAsia="en-US"/>
        </w:rPr>
        <w:t>s</w:t>
      </w:r>
      <w:r w:rsidR="00972F19">
        <w:rPr>
          <w:b/>
          <w:i/>
          <w:iCs/>
          <w:sz w:val="20"/>
          <w:szCs w:val="20"/>
          <w:lang w:eastAsia="en-US"/>
        </w:rPr>
        <w:t xml:space="preserve"> of</w:t>
      </w:r>
      <w:r w:rsidR="00BB441F">
        <w:rPr>
          <w:b/>
          <w:i/>
          <w:iCs/>
          <w:sz w:val="20"/>
          <w:szCs w:val="20"/>
          <w:lang w:eastAsia="en-US"/>
        </w:rPr>
        <w:t xml:space="preserve"> </w:t>
      </w:r>
      <w:r w:rsidR="00B13F41">
        <w:rPr>
          <w:b/>
          <w:i/>
          <w:iCs/>
          <w:sz w:val="20"/>
          <w:szCs w:val="20"/>
          <w:lang w:eastAsia="en-US"/>
        </w:rPr>
        <w:t>NES cell</w:t>
      </w:r>
      <w:r w:rsidR="00972F19">
        <w:rPr>
          <w:b/>
          <w:i/>
          <w:iCs/>
          <w:sz w:val="20"/>
          <w:szCs w:val="20"/>
          <w:lang w:eastAsia="en-US"/>
        </w:rPr>
        <w:t>(s)</w:t>
      </w:r>
      <w:r w:rsidR="00B13F41">
        <w:rPr>
          <w:b/>
          <w:i/>
          <w:iCs/>
          <w:sz w:val="20"/>
          <w:szCs w:val="20"/>
          <w:lang w:eastAsia="en-US"/>
        </w:rPr>
        <w:t xml:space="preserve"> </w:t>
      </w:r>
      <w:r w:rsidR="00972F19">
        <w:rPr>
          <w:b/>
          <w:i/>
          <w:iCs/>
          <w:sz w:val="20"/>
          <w:szCs w:val="20"/>
          <w:lang w:eastAsia="en-US"/>
        </w:rPr>
        <w:t>c</w:t>
      </w:r>
      <w:r w:rsidR="00BB441F">
        <w:rPr>
          <w:b/>
          <w:i/>
          <w:iCs/>
          <w:sz w:val="20"/>
          <w:szCs w:val="20"/>
          <w:lang w:eastAsia="en-US"/>
        </w:rPr>
        <w:t>ould be the starting point</w:t>
      </w:r>
      <w:r w:rsidR="003B3DB8">
        <w:rPr>
          <w:b/>
          <w:i/>
          <w:sz w:val="20"/>
          <w:szCs w:val="20"/>
          <w:lang w:eastAsia="en-US"/>
        </w:rPr>
        <w:t xml:space="preserve"> </w:t>
      </w:r>
      <w:r w:rsidR="00690FA5">
        <w:rPr>
          <w:b/>
          <w:i/>
          <w:iCs/>
          <w:sz w:val="20"/>
          <w:szCs w:val="20"/>
          <w:lang w:eastAsia="en-US"/>
        </w:rPr>
        <w:t>to</w:t>
      </w:r>
      <w:r w:rsidR="001859BD" w:rsidRPr="00E43CE3">
        <w:rPr>
          <w:b/>
          <w:i/>
          <w:sz w:val="20"/>
          <w:szCs w:val="20"/>
          <w:lang w:eastAsia="en-US"/>
        </w:rPr>
        <w:t xml:space="preserve"> determine whether the UE </w:t>
      </w:r>
      <w:r w:rsidR="007C7B18">
        <w:rPr>
          <w:b/>
          <w:i/>
          <w:sz w:val="20"/>
          <w:szCs w:val="20"/>
          <w:lang w:eastAsia="en-US"/>
        </w:rPr>
        <w:t>s</w:t>
      </w:r>
      <w:r w:rsidR="00A53BE1">
        <w:rPr>
          <w:b/>
          <w:i/>
          <w:sz w:val="20"/>
          <w:szCs w:val="20"/>
          <w:lang w:eastAsia="en-US"/>
        </w:rPr>
        <w:t xml:space="preserve">hould </w:t>
      </w:r>
      <w:r w:rsidR="001859BD" w:rsidRPr="00E43CE3">
        <w:rPr>
          <w:b/>
          <w:i/>
          <w:sz w:val="20"/>
          <w:szCs w:val="20"/>
          <w:lang w:eastAsia="en-US"/>
        </w:rPr>
        <w:t>send uplink WUS to request on-demand SIB1</w:t>
      </w:r>
      <w:r w:rsidRPr="00E43CE3">
        <w:rPr>
          <w:b/>
          <w:i/>
          <w:sz w:val="20"/>
          <w:szCs w:val="20"/>
          <w:lang w:eastAsia="en-US"/>
        </w:rPr>
        <w:t>.</w:t>
      </w:r>
    </w:p>
    <w:p w14:paraId="58F8D5E4" w14:textId="77777777" w:rsidR="00BC6F6B" w:rsidRDefault="00BC6F6B" w:rsidP="009A19CA">
      <w:pPr>
        <w:pStyle w:val="Heading1"/>
        <w:spacing w:before="0" w:after="120"/>
        <w:jc w:val="both"/>
        <w:rPr>
          <w:rFonts w:cs="Arial"/>
          <w:sz w:val="32"/>
          <w:szCs w:val="18"/>
          <w:lang w:val="en-US"/>
        </w:rPr>
      </w:pPr>
      <w:r>
        <w:rPr>
          <w:rFonts w:cs="Arial"/>
          <w:sz w:val="32"/>
          <w:szCs w:val="18"/>
          <w:lang w:val="en-US"/>
        </w:rPr>
        <w:t xml:space="preserve">Delivery of the Required Configuration Info to the UE </w:t>
      </w:r>
    </w:p>
    <w:p w14:paraId="58F8D5E8" w14:textId="2E646B0B" w:rsidR="00BC6F6B" w:rsidRDefault="00BC6F6B" w:rsidP="005D1CD8">
      <w:pPr>
        <w:spacing w:before="120" w:after="120"/>
        <w:jc w:val="both"/>
        <w:rPr>
          <w:sz w:val="20"/>
          <w:szCs w:val="20"/>
          <w:lang w:eastAsia="en-US"/>
        </w:rPr>
      </w:pPr>
      <w:r>
        <w:rPr>
          <w:sz w:val="20"/>
          <w:szCs w:val="20"/>
          <w:lang w:eastAsia="en-US"/>
        </w:rPr>
        <w:t xml:space="preserve">Prior to initiating the SIB1 request procedure, the UE must be provided with the required information (e.g., resources and configuration to send UL-WUS, etc.). </w:t>
      </w:r>
      <w:r w:rsidR="00B27971">
        <w:rPr>
          <w:sz w:val="20"/>
          <w:szCs w:val="20"/>
          <w:lang w:eastAsia="en-US"/>
        </w:rPr>
        <w:t>RAN1-116</w:t>
      </w:r>
      <w:r w:rsidR="00EA513F">
        <w:rPr>
          <w:sz w:val="20"/>
          <w:szCs w:val="20"/>
          <w:lang w:eastAsia="en-US"/>
        </w:rPr>
        <w:t xml:space="preserve"> has agreed </w:t>
      </w:r>
      <w:r w:rsidR="00E900FF">
        <w:rPr>
          <w:sz w:val="20"/>
          <w:szCs w:val="20"/>
          <w:lang w:eastAsia="en-US"/>
        </w:rPr>
        <w:t xml:space="preserve">on </w:t>
      </w:r>
      <w:r w:rsidR="00EA513F">
        <w:rPr>
          <w:sz w:val="20"/>
          <w:szCs w:val="20"/>
          <w:lang w:eastAsia="en-US"/>
        </w:rPr>
        <w:t xml:space="preserve">the following two options </w:t>
      </w:r>
      <w:r w:rsidR="00E900FF">
        <w:rPr>
          <w:sz w:val="20"/>
          <w:szCs w:val="20"/>
          <w:lang w:eastAsia="en-US"/>
        </w:rPr>
        <w:t>on configuration provision for</w:t>
      </w:r>
      <w:r w:rsidR="00EA513F">
        <w:rPr>
          <w:sz w:val="20"/>
          <w:szCs w:val="20"/>
          <w:lang w:eastAsia="en-US"/>
        </w:rPr>
        <w:t xml:space="preserve"> UL WUS </w:t>
      </w:r>
      <w:r w:rsidR="00E900FF">
        <w:rPr>
          <w:sz w:val="20"/>
          <w:szCs w:val="20"/>
          <w:lang w:eastAsia="en-US"/>
        </w:rPr>
        <w:t>transmission</w:t>
      </w:r>
      <w:r>
        <w:rPr>
          <w:sz w:val="20"/>
          <w:szCs w:val="20"/>
          <w:lang w:eastAsia="en-US"/>
        </w:rPr>
        <w:t xml:space="preserve">: </w:t>
      </w:r>
    </w:p>
    <w:p w14:paraId="58F8D5E9" w14:textId="0CC36939" w:rsidR="00BC6F6B" w:rsidRPr="002A6481" w:rsidRDefault="00E900FF" w:rsidP="005D1CD8">
      <w:pPr>
        <w:pStyle w:val="ListParagraph"/>
        <w:numPr>
          <w:ilvl w:val="0"/>
          <w:numId w:val="6"/>
        </w:numPr>
        <w:spacing w:before="120" w:after="120"/>
        <w:jc w:val="both"/>
        <w:rPr>
          <w:sz w:val="20"/>
          <w:szCs w:val="20"/>
          <w:lang w:eastAsia="en-US"/>
        </w:rPr>
      </w:pPr>
      <w:r w:rsidRPr="006C7049">
        <w:rPr>
          <w:b/>
          <w:sz w:val="20"/>
          <w:szCs w:val="20"/>
          <w:lang w:eastAsia="en-US"/>
        </w:rPr>
        <w:t>Option A:</w:t>
      </w:r>
      <w:r>
        <w:rPr>
          <w:sz w:val="20"/>
          <w:szCs w:val="20"/>
          <w:lang w:eastAsia="en-US"/>
        </w:rPr>
        <w:t xml:space="preserve"> </w:t>
      </w:r>
      <w:r w:rsidR="00BC6F6B" w:rsidRPr="002A6481">
        <w:rPr>
          <w:sz w:val="20"/>
          <w:szCs w:val="20"/>
          <w:lang w:eastAsia="en-US"/>
        </w:rPr>
        <w:t xml:space="preserve">by the NES cell itself, </w:t>
      </w:r>
    </w:p>
    <w:p w14:paraId="58F8D5EA" w14:textId="103136A0" w:rsidR="00BC6F6B" w:rsidRDefault="00DC3A70" w:rsidP="005D1CD8">
      <w:pPr>
        <w:pStyle w:val="ListParagraph"/>
        <w:numPr>
          <w:ilvl w:val="0"/>
          <w:numId w:val="6"/>
        </w:numPr>
        <w:spacing w:before="120" w:after="120"/>
        <w:jc w:val="both"/>
        <w:rPr>
          <w:sz w:val="20"/>
          <w:szCs w:val="20"/>
          <w:lang w:eastAsia="en-US"/>
        </w:rPr>
      </w:pPr>
      <w:r w:rsidRPr="006C7049">
        <w:rPr>
          <w:b/>
          <w:sz w:val="20"/>
          <w:szCs w:val="20"/>
          <w:lang w:eastAsia="en-US"/>
        </w:rPr>
        <w:t>Option B:</w:t>
      </w:r>
      <w:r>
        <w:rPr>
          <w:sz w:val="20"/>
          <w:szCs w:val="20"/>
          <w:lang w:eastAsia="en-US"/>
        </w:rPr>
        <w:t xml:space="preserve"> </w:t>
      </w:r>
      <w:r w:rsidR="00BC6F6B" w:rsidRPr="002A6481">
        <w:rPr>
          <w:sz w:val="20"/>
          <w:szCs w:val="20"/>
          <w:lang w:eastAsia="en-US"/>
        </w:rPr>
        <w:t>by cell</w:t>
      </w:r>
      <w:r>
        <w:rPr>
          <w:sz w:val="20"/>
          <w:szCs w:val="20"/>
          <w:lang w:eastAsia="en-US"/>
        </w:rPr>
        <w:t xml:space="preserve"> A</w:t>
      </w:r>
      <w:r w:rsidR="00BC6F6B" w:rsidRPr="002A6481">
        <w:rPr>
          <w:sz w:val="20"/>
          <w:szCs w:val="20"/>
          <w:lang w:eastAsia="en-US"/>
        </w:rPr>
        <w:t>.</w:t>
      </w:r>
    </w:p>
    <w:p w14:paraId="58F8D5EC" w14:textId="0193E123" w:rsidR="00BC6F6B" w:rsidRDefault="00BC6F6B" w:rsidP="005D1CD8">
      <w:pPr>
        <w:spacing w:before="120" w:after="120"/>
        <w:jc w:val="both"/>
        <w:rPr>
          <w:sz w:val="20"/>
          <w:szCs w:val="20"/>
          <w:lang w:eastAsia="en-US"/>
        </w:rPr>
      </w:pPr>
      <w:r>
        <w:rPr>
          <w:sz w:val="20"/>
          <w:szCs w:val="20"/>
          <w:lang w:eastAsia="en-US"/>
        </w:rPr>
        <w:t xml:space="preserve">There are concerns with </w:t>
      </w:r>
      <w:r w:rsidR="00E47988" w:rsidRPr="008F39A7">
        <w:rPr>
          <w:b/>
          <w:sz w:val="20"/>
          <w:szCs w:val="20"/>
          <w:lang w:eastAsia="en-US"/>
        </w:rPr>
        <w:t>Option A</w:t>
      </w:r>
      <w:r>
        <w:rPr>
          <w:sz w:val="20"/>
          <w:szCs w:val="20"/>
          <w:lang w:eastAsia="en-US"/>
        </w:rPr>
        <w:t xml:space="preserve"> about how exactly the required information can be provided by the NES cell prior to sending any system information. It is not possible to provide the full information via PBCH, unless many parameters are already fixed. This will be at the cost of losing implementation/configuration flexibility. Moreover, the possibility of PBCH modification seems to be precluded by the following note in the WID: “</w:t>
      </w:r>
      <w:r w:rsidRPr="00C1687F">
        <w:rPr>
          <w:sz w:val="20"/>
          <w:szCs w:val="20"/>
        </w:rPr>
        <w:t>No modification of SSB will be discussed under this objective</w:t>
      </w:r>
      <w:r>
        <w:rPr>
          <w:sz w:val="20"/>
          <w:szCs w:val="20"/>
          <w:lang w:eastAsia="en-US"/>
        </w:rPr>
        <w:t xml:space="preserve">”. </w:t>
      </w:r>
    </w:p>
    <w:p w14:paraId="58F8D5EE" w14:textId="52A11028" w:rsidR="00BC6F6B" w:rsidRDefault="00BC6F6B" w:rsidP="005D1CD8">
      <w:pPr>
        <w:spacing w:before="120" w:after="120"/>
        <w:jc w:val="both"/>
        <w:rPr>
          <w:b/>
          <w:bCs/>
          <w:i/>
          <w:iCs/>
          <w:sz w:val="20"/>
          <w:szCs w:val="20"/>
          <w:lang w:eastAsia="en-US"/>
        </w:rPr>
      </w:pPr>
      <w:r>
        <w:rPr>
          <w:b/>
          <w:bCs/>
          <w:i/>
          <w:iCs/>
          <w:sz w:val="20"/>
          <w:szCs w:val="20"/>
          <w:lang w:eastAsia="en-US"/>
        </w:rPr>
        <w:t xml:space="preserve">Observation </w:t>
      </w:r>
      <w:r w:rsidR="006579F9">
        <w:rPr>
          <w:b/>
          <w:bCs/>
          <w:i/>
          <w:iCs/>
          <w:sz w:val="20"/>
          <w:szCs w:val="20"/>
          <w:lang w:eastAsia="en-US"/>
        </w:rPr>
        <w:t>1</w:t>
      </w:r>
      <w:r w:rsidR="00FA4385">
        <w:rPr>
          <w:b/>
          <w:bCs/>
          <w:i/>
          <w:iCs/>
          <w:sz w:val="20"/>
          <w:szCs w:val="20"/>
          <w:lang w:eastAsia="en-US"/>
        </w:rPr>
        <w:t>1</w:t>
      </w:r>
      <w:r w:rsidRPr="00803A6D">
        <w:rPr>
          <w:b/>
          <w:bCs/>
          <w:i/>
          <w:iCs/>
          <w:sz w:val="20"/>
          <w:szCs w:val="20"/>
          <w:lang w:eastAsia="en-US"/>
        </w:rPr>
        <w:t xml:space="preserve">: </w:t>
      </w:r>
      <w:r w:rsidRPr="000D22D8">
        <w:rPr>
          <w:b/>
          <w:bCs/>
          <w:i/>
          <w:iCs/>
          <w:sz w:val="20"/>
          <w:szCs w:val="20"/>
          <w:lang w:eastAsia="en-US"/>
        </w:rPr>
        <w:t xml:space="preserve">It is not possible to provide </w:t>
      </w:r>
      <w:r>
        <w:rPr>
          <w:b/>
          <w:bCs/>
          <w:i/>
          <w:iCs/>
          <w:sz w:val="20"/>
          <w:szCs w:val="20"/>
          <w:lang w:eastAsia="en-US"/>
        </w:rPr>
        <w:t xml:space="preserve">all the required </w:t>
      </w:r>
      <w:r w:rsidR="004108E1">
        <w:rPr>
          <w:b/>
          <w:bCs/>
          <w:i/>
          <w:iCs/>
          <w:sz w:val="20"/>
          <w:szCs w:val="20"/>
          <w:lang w:eastAsia="en-US"/>
        </w:rPr>
        <w:t>configuration</w:t>
      </w:r>
      <w:r>
        <w:rPr>
          <w:b/>
          <w:bCs/>
          <w:i/>
          <w:iCs/>
          <w:sz w:val="20"/>
          <w:szCs w:val="20"/>
          <w:lang w:eastAsia="en-US"/>
        </w:rPr>
        <w:t xml:space="preserve"> for </w:t>
      </w:r>
      <w:r w:rsidR="004108E1">
        <w:rPr>
          <w:b/>
          <w:bCs/>
          <w:i/>
          <w:iCs/>
          <w:sz w:val="20"/>
          <w:szCs w:val="20"/>
          <w:lang w:eastAsia="en-US"/>
        </w:rPr>
        <w:t>UL WUS transmission</w:t>
      </w:r>
      <w:r w:rsidRPr="000D22D8">
        <w:rPr>
          <w:b/>
          <w:bCs/>
          <w:i/>
          <w:iCs/>
          <w:sz w:val="20"/>
          <w:szCs w:val="20"/>
          <w:lang w:eastAsia="en-US"/>
        </w:rPr>
        <w:t xml:space="preserve"> via </w:t>
      </w:r>
      <w:r>
        <w:rPr>
          <w:b/>
          <w:bCs/>
          <w:i/>
          <w:iCs/>
          <w:sz w:val="20"/>
          <w:szCs w:val="20"/>
          <w:lang w:eastAsia="en-US"/>
        </w:rPr>
        <w:t xml:space="preserve">NES cell’s </w:t>
      </w:r>
      <w:r w:rsidRPr="000D22D8">
        <w:rPr>
          <w:b/>
          <w:bCs/>
          <w:i/>
          <w:iCs/>
          <w:sz w:val="20"/>
          <w:szCs w:val="20"/>
          <w:lang w:eastAsia="en-US"/>
        </w:rPr>
        <w:t>PBCH, unless many parameters are already fixed</w:t>
      </w:r>
      <w:r>
        <w:rPr>
          <w:b/>
          <w:bCs/>
          <w:i/>
          <w:iCs/>
          <w:sz w:val="20"/>
          <w:szCs w:val="20"/>
          <w:lang w:eastAsia="en-US"/>
        </w:rPr>
        <w:t>.</w:t>
      </w:r>
    </w:p>
    <w:p w14:paraId="58F8D5EF" w14:textId="77777777" w:rsidR="00BC6F6B" w:rsidRDefault="00BC6F6B" w:rsidP="005D1CD8">
      <w:pPr>
        <w:pStyle w:val="ListParagraph"/>
        <w:numPr>
          <w:ilvl w:val="1"/>
          <w:numId w:val="3"/>
        </w:numPr>
        <w:spacing w:before="120" w:after="120"/>
        <w:jc w:val="both"/>
        <w:rPr>
          <w:b/>
          <w:bCs/>
          <w:i/>
          <w:iCs/>
          <w:sz w:val="20"/>
          <w:szCs w:val="20"/>
          <w:lang w:eastAsia="en-US"/>
        </w:rPr>
      </w:pPr>
      <w:r>
        <w:rPr>
          <w:b/>
          <w:bCs/>
          <w:i/>
          <w:iCs/>
          <w:sz w:val="20"/>
          <w:szCs w:val="20"/>
          <w:lang w:eastAsia="en-US"/>
        </w:rPr>
        <w:t>Moreover, the support of MIB modification seems to be precluded by the WID.</w:t>
      </w:r>
    </w:p>
    <w:p w14:paraId="58F8D5F1" w14:textId="1BFE93B6" w:rsidR="00BC6F6B" w:rsidRPr="000E586C" w:rsidRDefault="00BC6F6B" w:rsidP="005D1CD8">
      <w:pPr>
        <w:spacing w:before="120" w:after="120"/>
        <w:jc w:val="both"/>
        <w:rPr>
          <w:sz w:val="20"/>
          <w:lang w:eastAsia="en-US"/>
        </w:rPr>
      </w:pPr>
      <w:r w:rsidRPr="000E586C">
        <w:rPr>
          <w:sz w:val="20"/>
          <w:lang w:eastAsia="en-US"/>
        </w:rPr>
        <w:t xml:space="preserve">Therefore, </w:t>
      </w:r>
      <w:r>
        <w:rPr>
          <w:sz w:val="20"/>
          <w:lang w:eastAsia="en-US"/>
        </w:rPr>
        <w:t xml:space="preserve">we propose </w:t>
      </w:r>
      <w:r w:rsidR="0016369D" w:rsidRPr="006C7049">
        <w:rPr>
          <w:b/>
          <w:sz w:val="20"/>
          <w:lang w:eastAsia="en-US"/>
        </w:rPr>
        <w:t>Option B</w:t>
      </w:r>
      <w:r w:rsidR="0016369D">
        <w:rPr>
          <w:sz w:val="20"/>
          <w:lang w:eastAsia="en-US"/>
        </w:rPr>
        <w:t xml:space="preserve"> </w:t>
      </w:r>
      <w:r w:rsidR="00E30131">
        <w:rPr>
          <w:sz w:val="20"/>
          <w:lang w:eastAsia="en-US"/>
        </w:rPr>
        <w:t xml:space="preserve">of </w:t>
      </w:r>
      <w:r>
        <w:rPr>
          <w:sz w:val="20"/>
          <w:lang w:eastAsia="en-US"/>
        </w:rPr>
        <w:t xml:space="preserve">cell </w:t>
      </w:r>
      <w:r w:rsidR="0016369D">
        <w:rPr>
          <w:sz w:val="20"/>
          <w:lang w:eastAsia="en-US"/>
        </w:rPr>
        <w:t>A</w:t>
      </w:r>
      <w:r>
        <w:rPr>
          <w:sz w:val="20"/>
          <w:lang w:eastAsia="en-US"/>
        </w:rPr>
        <w:t xml:space="preserve"> </w:t>
      </w:r>
      <w:r>
        <w:rPr>
          <w:sz w:val="20"/>
          <w:szCs w:val="20"/>
          <w:lang w:eastAsia="en-US"/>
        </w:rPr>
        <w:t>to primarily provide the required information to the idle/inactive UEs. This information should be provided in system information to be received by the UEs in the idle/inactive mode. The details of the signaling method (e.g., whether the associated info is broadcast or provided on-demand by cell</w:t>
      </w:r>
      <w:r w:rsidR="00697C0A">
        <w:rPr>
          <w:sz w:val="20"/>
          <w:szCs w:val="20"/>
          <w:lang w:eastAsia="en-US"/>
        </w:rPr>
        <w:t xml:space="preserve"> A</w:t>
      </w:r>
      <w:r>
        <w:rPr>
          <w:sz w:val="20"/>
          <w:szCs w:val="20"/>
          <w:lang w:eastAsia="en-US"/>
        </w:rPr>
        <w:t>) should further be discussed.</w:t>
      </w:r>
    </w:p>
    <w:p w14:paraId="58F8D5F3" w14:textId="07F5A5E7" w:rsidR="00BC6F6B" w:rsidRDefault="00BC6F6B" w:rsidP="005D1CD8">
      <w:pPr>
        <w:spacing w:before="120" w:after="120"/>
        <w:jc w:val="both"/>
        <w:rPr>
          <w:b/>
          <w:bCs/>
          <w:i/>
          <w:iCs/>
          <w:sz w:val="20"/>
          <w:szCs w:val="20"/>
          <w:lang w:eastAsia="en-US"/>
        </w:rPr>
      </w:pPr>
      <w:r w:rsidRPr="00803A6D">
        <w:rPr>
          <w:b/>
          <w:bCs/>
          <w:i/>
          <w:iCs/>
          <w:sz w:val="20"/>
          <w:szCs w:val="20"/>
          <w:lang w:eastAsia="en-US"/>
        </w:rPr>
        <w:t>Proposal</w:t>
      </w:r>
      <w:r>
        <w:rPr>
          <w:b/>
          <w:bCs/>
          <w:i/>
          <w:iCs/>
          <w:sz w:val="20"/>
          <w:szCs w:val="20"/>
          <w:lang w:eastAsia="en-US"/>
        </w:rPr>
        <w:t xml:space="preserve"> </w:t>
      </w:r>
      <w:r w:rsidR="005F0EE4">
        <w:rPr>
          <w:b/>
          <w:bCs/>
          <w:i/>
          <w:iCs/>
          <w:sz w:val="20"/>
          <w:szCs w:val="20"/>
          <w:lang w:eastAsia="en-US"/>
        </w:rPr>
        <w:t>7</w:t>
      </w:r>
      <w:r w:rsidRPr="00803A6D">
        <w:rPr>
          <w:b/>
          <w:bCs/>
          <w:i/>
          <w:iCs/>
          <w:sz w:val="20"/>
          <w:szCs w:val="20"/>
          <w:lang w:eastAsia="en-US"/>
        </w:rPr>
        <w:t xml:space="preserve">: </w:t>
      </w:r>
      <w:r>
        <w:rPr>
          <w:b/>
          <w:bCs/>
          <w:i/>
          <w:iCs/>
          <w:sz w:val="20"/>
          <w:szCs w:val="20"/>
          <w:lang w:eastAsia="en-US"/>
        </w:rPr>
        <w:t xml:space="preserve">An idle/inactive UE can </w:t>
      </w:r>
      <w:r w:rsidRPr="009A19CA">
        <w:rPr>
          <w:b/>
          <w:i/>
          <w:sz w:val="20"/>
          <w:szCs w:val="20"/>
          <w:lang w:eastAsia="en-US"/>
        </w:rPr>
        <w:t>primarily</w:t>
      </w:r>
      <w:r>
        <w:rPr>
          <w:b/>
          <w:bCs/>
          <w:i/>
          <w:iCs/>
          <w:sz w:val="20"/>
          <w:szCs w:val="20"/>
          <w:lang w:eastAsia="en-US"/>
        </w:rPr>
        <w:t xml:space="preserve"> receive the required </w:t>
      </w:r>
      <w:r w:rsidR="00697C0A">
        <w:rPr>
          <w:b/>
          <w:bCs/>
          <w:i/>
          <w:iCs/>
          <w:sz w:val="20"/>
          <w:szCs w:val="20"/>
          <w:lang w:eastAsia="en-US"/>
        </w:rPr>
        <w:t>configuration for UL WUS transmission</w:t>
      </w:r>
      <w:r>
        <w:rPr>
          <w:b/>
          <w:bCs/>
          <w:i/>
          <w:iCs/>
          <w:sz w:val="20"/>
          <w:szCs w:val="20"/>
          <w:lang w:eastAsia="en-US"/>
        </w:rPr>
        <w:t xml:space="preserve"> for on-demand SIB1, from the system information sent by cell</w:t>
      </w:r>
      <w:r w:rsidR="00D60E23">
        <w:rPr>
          <w:b/>
          <w:bCs/>
          <w:i/>
          <w:iCs/>
          <w:sz w:val="20"/>
          <w:szCs w:val="20"/>
          <w:lang w:eastAsia="en-US"/>
        </w:rPr>
        <w:t xml:space="preserve"> A</w:t>
      </w:r>
      <w:r>
        <w:rPr>
          <w:b/>
          <w:bCs/>
          <w:i/>
          <w:iCs/>
          <w:sz w:val="20"/>
          <w:szCs w:val="20"/>
          <w:lang w:eastAsia="en-US"/>
        </w:rPr>
        <w:t xml:space="preserve">. </w:t>
      </w:r>
    </w:p>
    <w:p w14:paraId="58F8D5F4" w14:textId="77777777" w:rsidR="00BC6F6B" w:rsidRDefault="00BC6F6B" w:rsidP="005D1CD8">
      <w:pPr>
        <w:pStyle w:val="ListParagraph"/>
        <w:numPr>
          <w:ilvl w:val="1"/>
          <w:numId w:val="3"/>
        </w:numPr>
        <w:spacing w:before="120" w:after="120"/>
        <w:jc w:val="both"/>
        <w:rPr>
          <w:b/>
          <w:i/>
          <w:sz w:val="20"/>
          <w:szCs w:val="20"/>
          <w:lang w:eastAsia="en-US"/>
        </w:rPr>
      </w:pPr>
      <w:r w:rsidRPr="001977F0">
        <w:rPr>
          <w:b/>
          <w:i/>
          <w:sz w:val="20"/>
          <w:szCs w:val="20"/>
          <w:lang w:eastAsia="en-US"/>
        </w:rPr>
        <w:t>FFS:</w:t>
      </w:r>
      <w:r>
        <w:rPr>
          <w:b/>
          <w:i/>
          <w:sz w:val="20"/>
          <w:szCs w:val="20"/>
          <w:lang w:eastAsia="en-US"/>
        </w:rPr>
        <w:t xml:space="preserve"> details of signaling method (e.g., whether the info is broadcast or provided on-demand)</w:t>
      </w:r>
    </w:p>
    <w:p w14:paraId="58F8D5F6" w14:textId="289ED35B" w:rsidR="00BC6F6B" w:rsidRDefault="00BC6F6B" w:rsidP="005D1CD8">
      <w:pPr>
        <w:spacing w:before="120" w:after="120"/>
        <w:jc w:val="both"/>
        <w:rPr>
          <w:sz w:val="20"/>
          <w:lang w:eastAsia="en-US"/>
        </w:rPr>
      </w:pPr>
      <w:r w:rsidRPr="00015EDA">
        <w:rPr>
          <w:sz w:val="20"/>
          <w:lang w:eastAsia="en-US"/>
        </w:rPr>
        <w:t xml:space="preserve">In </w:t>
      </w:r>
      <w:r>
        <w:rPr>
          <w:sz w:val="20"/>
          <w:lang w:eastAsia="en-US"/>
        </w:rPr>
        <w:t>addition to the proposed primary method for delivery of the associated information, other methods can be further discussed for the following examples,</w:t>
      </w:r>
    </w:p>
    <w:p w14:paraId="58F8D5F7" w14:textId="77777777" w:rsidR="00BC6F6B" w:rsidRDefault="00BC6F6B" w:rsidP="005D1CD8">
      <w:pPr>
        <w:pStyle w:val="ListParagraph"/>
        <w:numPr>
          <w:ilvl w:val="1"/>
          <w:numId w:val="3"/>
        </w:numPr>
        <w:spacing w:before="120" w:after="120"/>
        <w:jc w:val="both"/>
        <w:rPr>
          <w:sz w:val="20"/>
          <w:lang w:eastAsia="en-US"/>
        </w:rPr>
      </w:pPr>
      <w:r>
        <w:rPr>
          <w:sz w:val="20"/>
          <w:lang w:eastAsia="en-US"/>
        </w:rPr>
        <w:t>Idle/inactive UE camping (if allowed) on the NES cell with on-demand SIB1.</w:t>
      </w:r>
    </w:p>
    <w:p w14:paraId="58F8D5F8" w14:textId="77777777" w:rsidR="00BC6F6B" w:rsidRDefault="00BC6F6B" w:rsidP="005D1CD8">
      <w:pPr>
        <w:pStyle w:val="ListParagraph"/>
        <w:numPr>
          <w:ilvl w:val="1"/>
          <w:numId w:val="3"/>
        </w:numPr>
        <w:spacing w:before="120" w:after="120"/>
        <w:jc w:val="both"/>
        <w:rPr>
          <w:sz w:val="20"/>
          <w:lang w:eastAsia="en-US"/>
        </w:rPr>
      </w:pPr>
      <w:r>
        <w:rPr>
          <w:sz w:val="20"/>
          <w:lang w:eastAsia="en-US"/>
        </w:rPr>
        <w:t>Idle/inactive UE was connected to the NES cell, whose connection was released/suspended.</w:t>
      </w:r>
    </w:p>
    <w:p w14:paraId="58F8D5F9" w14:textId="77777777" w:rsidR="00BC6F6B" w:rsidRDefault="00BC6F6B" w:rsidP="005D1CD8">
      <w:pPr>
        <w:spacing w:before="120" w:after="120"/>
        <w:jc w:val="both"/>
        <w:rPr>
          <w:sz w:val="20"/>
          <w:lang w:eastAsia="en-US"/>
        </w:rPr>
      </w:pPr>
      <w:r>
        <w:rPr>
          <w:sz w:val="20"/>
          <w:lang w:eastAsia="en-US"/>
        </w:rPr>
        <w:t xml:space="preserve">It can also be discussed whether the UE can acquire the information through other means, such as other UEs. </w:t>
      </w:r>
    </w:p>
    <w:p w14:paraId="58F8D5FB" w14:textId="35D13C13" w:rsidR="00BC6F6B" w:rsidRDefault="00BC6F6B" w:rsidP="005D1CD8">
      <w:pPr>
        <w:spacing w:before="120" w:after="120"/>
        <w:jc w:val="both"/>
        <w:rPr>
          <w:b/>
          <w:bCs/>
          <w:i/>
          <w:iCs/>
          <w:sz w:val="20"/>
          <w:szCs w:val="20"/>
          <w:lang w:eastAsia="en-US"/>
        </w:rPr>
      </w:pPr>
      <w:r w:rsidRPr="00676299">
        <w:rPr>
          <w:b/>
          <w:bCs/>
          <w:i/>
          <w:iCs/>
          <w:sz w:val="20"/>
          <w:szCs w:val="20"/>
          <w:lang w:eastAsia="en-US"/>
        </w:rPr>
        <w:t>Proposal</w:t>
      </w:r>
      <w:r>
        <w:rPr>
          <w:b/>
          <w:bCs/>
          <w:i/>
          <w:iCs/>
          <w:sz w:val="20"/>
          <w:szCs w:val="20"/>
          <w:lang w:eastAsia="en-US"/>
        </w:rPr>
        <w:t xml:space="preserve"> </w:t>
      </w:r>
      <w:r w:rsidR="005F0EE4">
        <w:rPr>
          <w:b/>
          <w:bCs/>
          <w:i/>
          <w:iCs/>
          <w:sz w:val="20"/>
          <w:szCs w:val="20"/>
          <w:lang w:eastAsia="en-US"/>
        </w:rPr>
        <w:t>8</w:t>
      </w:r>
      <w:r w:rsidRPr="00676299">
        <w:rPr>
          <w:b/>
          <w:bCs/>
          <w:i/>
          <w:iCs/>
          <w:sz w:val="20"/>
          <w:szCs w:val="20"/>
          <w:lang w:eastAsia="en-US"/>
        </w:rPr>
        <w:t xml:space="preserve">: RAN1 </w:t>
      </w:r>
      <w:r>
        <w:rPr>
          <w:b/>
          <w:bCs/>
          <w:i/>
          <w:iCs/>
          <w:sz w:val="20"/>
          <w:szCs w:val="20"/>
          <w:lang w:eastAsia="en-US"/>
        </w:rPr>
        <w:t>to discuss other methods</w:t>
      </w:r>
      <w:r w:rsidRPr="00676299">
        <w:rPr>
          <w:b/>
          <w:bCs/>
          <w:i/>
          <w:iCs/>
          <w:sz w:val="20"/>
          <w:szCs w:val="20"/>
          <w:lang w:eastAsia="en-US"/>
        </w:rPr>
        <w:t xml:space="preserve"> for providing a UE with configuration</w:t>
      </w:r>
      <w:r>
        <w:rPr>
          <w:b/>
          <w:bCs/>
          <w:i/>
          <w:iCs/>
          <w:sz w:val="20"/>
          <w:szCs w:val="20"/>
          <w:lang w:eastAsia="en-US"/>
        </w:rPr>
        <w:t xml:space="preserve"> </w:t>
      </w:r>
      <w:r w:rsidR="004108E1">
        <w:rPr>
          <w:b/>
          <w:bCs/>
          <w:i/>
          <w:iCs/>
          <w:sz w:val="20"/>
          <w:szCs w:val="20"/>
          <w:lang w:eastAsia="en-US"/>
        </w:rPr>
        <w:t xml:space="preserve">for UL WUS </w:t>
      </w:r>
      <w:r w:rsidR="00136A67">
        <w:rPr>
          <w:b/>
          <w:bCs/>
          <w:i/>
          <w:iCs/>
          <w:sz w:val="20"/>
          <w:szCs w:val="20"/>
          <w:lang w:eastAsia="en-US"/>
        </w:rPr>
        <w:t>transmission</w:t>
      </w:r>
      <w:r>
        <w:rPr>
          <w:b/>
          <w:bCs/>
          <w:i/>
          <w:iCs/>
          <w:sz w:val="20"/>
          <w:szCs w:val="20"/>
          <w:lang w:eastAsia="en-US"/>
        </w:rPr>
        <w:t xml:space="preserve"> for the following cases and examples:</w:t>
      </w:r>
    </w:p>
    <w:p w14:paraId="58F8D5FC" w14:textId="77777777" w:rsidR="00BC6F6B" w:rsidRPr="00C433A4" w:rsidRDefault="00BC6F6B" w:rsidP="005D1CD8">
      <w:pPr>
        <w:pStyle w:val="ListParagraph"/>
        <w:numPr>
          <w:ilvl w:val="0"/>
          <w:numId w:val="7"/>
        </w:numPr>
        <w:spacing w:before="120" w:after="120"/>
        <w:jc w:val="both"/>
        <w:rPr>
          <w:b/>
          <w:i/>
          <w:sz w:val="20"/>
          <w:lang w:eastAsia="en-US"/>
        </w:rPr>
      </w:pPr>
      <w:r w:rsidRPr="00C433A4">
        <w:rPr>
          <w:b/>
          <w:i/>
          <w:sz w:val="20"/>
          <w:lang w:eastAsia="en-US"/>
        </w:rPr>
        <w:t xml:space="preserve">Idle/inactive UE </w:t>
      </w:r>
      <w:r>
        <w:rPr>
          <w:b/>
          <w:i/>
          <w:sz w:val="20"/>
          <w:lang w:eastAsia="en-US"/>
        </w:rPr>
        <w:t>camping</w:t>
      </w:r>
      <w:r w:rsidRPr="00C433A4">
        <w:rPr>
          <w:b/>
          <w:i/>
          <w:sz w:val="20"/>
          <w:lang w:eastAsia="en-US"/>
        </w:rPr>
        <w:t xml:space="preserve"> (if allowed) on the NES cell with on-demand SIB1.</w:t>
      </w:r>
    </w:p>
    <w:p w14:paraId="58F8D5FD" w14:textId="77777777" w:rsidR="00BC6F6B" w:rsidRPr="00C433A4" w:rsidRDefault="00BC6F6B" w:rsidP="005D1CD8">
      <w:pPr>
        <w:pStyle w:val="ListParagraph"/>
        <w:numPr>
          <w:ilvl w:val="0"/>
          <w:numId w:val="7"/>
        </w:numPr>
        <w:spacing w:before="120" w:after="120"/>
        <w:jc w:val="both"/>
        <w:rPr>
          <w:b/>
          <w:bCs/>
          <w:i/>
          <w:iCs/>
          <w:sz w:val="20"/>
          <w:szCs w:val="20"/>
          <w:lang w:eastAsia="en-US"/>
        </w:rPr>
      </w:pPr>
      <w:r w:rsidRPr="00C433A4">
        <w:rPr>
          <w:b/>
          <w:i/>
          <w:sz w:val="20"/>
          <w:lang w:eastAsia="en-US"/>
        </w:rPr>
        <w:t>Idle/inactive UE was connected to the NES cell, whose connection was released/suspended</w:t>
      </w:r>
      <w:r>
        <w:rPr>
          <w:b/>
          <w:i/>
          <w:sz w:val="20"/>
          <w:lang w:eastAsia="en-US"/>
        </w:rPr>
        <w:t>.</w:t>
      </w:r>
    </w:p>
    <w:p w14:paraId="58F8D5FE" w14:textId="77777777" w:rsidR="00BC6F6B" w:rsidRPr="00C433A4" w:rsidRDefault="00BC6F6B" w:rsidP="005D1CD8">
      <w:pPr>
        <w:pStyle w:val="ListParagraph"/>
        <w:numPr>
          <w:ilvl w:val="0"/>
          <w:numId w:val="7"/>
        </w:numPr>
        <w:spacing w:before="120" w:after="120"/>
        <w:jc w:val="both"/>
        <w:rPr>
          <w:b/>
          <w:bCs/>
          <w:i/>
          <w:iCs/>
          <w:sz w:val="20"/>
          <w:szCs w:val="20"/>
          <w:lang w:eastAsia="en-US"/>
        </w:rPr>
      </w:pPr>
      <w:r w:rsidRPr="000F03E8">
        <w:rPr>
          <w:b/>
          <w:bCs/>
          <w:i/>
          <w:iCs/>
          <w:sz w:val="20"/>
          <w:szCs w:val="20"/>
          <w:lang w:eastAsia="en-US"/>
        </w:rPr>
        <w:t xml:space="preserve">UE </w:t>
      </w:r>
      <w:r>
        <w:rPr>
          <w:b/>
          <w:bCs/>
          <w:i/>
          <w:iCs/>
          <w:sz w:val="20"/>
          <w:szCs w:val="20"/>
          <w:lang w:eastAsia="en-US"/>
        </w:rPr>
        <w:t>may</w:t>
      </w:r>
      <w:r w:rsidRPr="000F03E8">
        <w:rPr>
          <w:b/>
          <w:bCs/>
          <w:i/>
          <w:iCs/>
          <w:sz w:val="20"/>
          <w:szCs w:val="20"/>
          <w:lang w:eastAsia="en-US"/>
        </w:rPr>
        <w:t xml:space="preserve"> acquire the information through other means, such as other UEs.</w:t>
      </w:r>
    </w:p>
    <w:p w14:paraId="1AD22029" w14:textId="7F4757B9" w:rsidR="004D4109" w:rsidRDefault="004D4109" w:rsidP="005D1CD8">
      <w:pPr>
        <w:spacing w:before="120" w:after="120"/>
        <w:jc w:val="both"/>
        <w:rPr>
          <w:sz w:val="20"/>
          <w:szCs w:val="20"/>
          <w:lang w:eastAsia="en-US"/>
        </w:rPr>
      </w:pPr>
      <w:r>
        <w:rPr>
          <w:sz w:val="20"/>
          <w:szCs w:val="20"/>
          <w:lang w:eastAsia="en-US"/>
        </w:rPr>
        <w:t xml:space="preserve">RAN1 made the following agreements on how UL WUS configuration should be </w:t>
      </w:r>
      <w:r w:rsidR="005041D3">
        <w:rPr>
          <w:sz w:val="20"/>
          <w:szCs w:val="20"/>
          <w:lang w:eastAsia="en-US"/>
        </w:rPr>
        <w:t xml:space="preserve">configured. </w:t>
      </w:r>
      <w:r w:rsidR="008D1040">
        <w:rPr>
          <w:sz w:val="20"/>
          <w:szCs w:val="20"/>
          <w:lang w:eastAsia="en-US"/>
        </w:rPr>
        <w:t xml:space="preserve">It </w:t>
      </w:r>
      <w:r w:rsidR="001E7E96">
        <w:rPr>
          <w:sz w:val="20"/>
          <w:szCs w:val="20"/>
          <w:lang w:eastAsia="en-US"/>
        </w:rPr>
        <w:t xml:space="preserve">might not be possible to decide at this moment unless we </w:t>
      </w:r>
      <w:r w:rsidR="007F02F2">
        <w:rPr>
          <w:sz w:val="20"/>
          <w:szCs w:val="20"/>
          <w:lang w:eastAsia="en-US"/>
        </w:rPr>
        <w:t>know</w:t>
      </w:r>
      <w:r w:rsidR="00C10FE0">
        <w:rPr>
          <w:sz w:val="20"/>
          <w:szCs w:val="20"/>
          <w:lang w:eastAsia="en-US"/>
        </w:rPr>
        <w:t xml:space="preserve"> </w:t>
      </w:r>
      <w:r w:rsidR="008F326A">
        <w:rPr>
          <w:sz w:val="20"/>
          <w:szCs w:val="20"/>
          <w:lang w:eastAsia="en-US"/>
        </w:rPr>
        <w:t>p</w:t>
      </w:r>
      <w:r w:rsidR="00F50B11">
        <w:rPr>
          <w:sz w:val="20"/>
          <w:szCs w:val="20"/>
          <w:lang w:eastAsia="en-US"/>
        </w:rPr>
        <w:t xml:space="preserve">arameters to be included in UL WUS configuration. Hence, we suggest that </w:t>
      </w:r>
      <w:r w:rsidR="00F50B11" w:rsidRPr="00F50B11">
        <w:rPr>
          <w:sz w:val="20"/>
          <w:szCs w:val="20"/>
          <w:lang w:eastAsia="en-US"/>
        </w:rPr>
        <w:t>RAN1 discusses parameters for UL WUS configuration first before determining whether UL WUS configuration is pre-defined or NES cell specific or NES cell group specific.</w:t>
      </w:r>
    </w:p>
    <w:tbl>
      <w:tblPr>
        <w:tblStyle w:val="TableGrid"/>
        <w:tblW w:w="0" w:type="auto"/>
        <w:tblLook w:val="04A0" w:firstRow="1" w:lastRow="0" w:firstColumn="1" w:lastColumn="0" w:noHBand="0" w:noVBand="1"/>
      </w:tblPr>
      <w:tblGrid>
        <w:gridCol w:w="9890"/>
      </w:tblGrid>
      <w:tr w:rsidR="00EE7917" w:rsidRPr="00FD0289" w14:paraId="79B3B25C" w14:textId="77777777" w:rsidTr="00EE7917">
        <w:tc>
          <w:tcPr>
            <w:tcW w:w="9890" w:type="dxa"/>
          </w:tcPr>
          <w:p w14:paraId="10D0B7EF" w14:textId="5742EC58" w:rsidR="00FD0289" w:rsidRPr="008643F4" w:rsidRDefault="002F4444" w:rsidP="00FD0289">
            <w:pPr>
              <w:rPr>
                <w:b/>
                <w:sz w:val="20"/>
                <w:szCs w:val="20"/>
                <w:highlight w:val="green"/>
                <w:lang w:eastAsia="x-none"/>
              </w:rPr>
            </w:pPr>
            <w:r>
              <w:rPr>
                <w:b/>
                <w:bCs/>
                <w:sz w:val="20"/>
                <w:szCs w:val="20"/>
                <w:highlight w:val="green"/>
                <w:lang w:eastAsia="x-none"/>
              </w:rPr>
              <w:t xml:space="preserve">RAN1-116 </w:t>
            </w:r>
            <w:r w:rsidR="00FD0289" w:rsidRPr="008643F4">
              <w:rPr>
                <w:b/>
                <w:sz w:val="20"/>
                <w:szCs w:val="20"/>
                <w:highlight w:val="green"/>
                <w:lang w:eastAsia="x-none"/>
              </w:rPr>
              <w:t>Agreement</w:t>
            </w:r>
          </w:p>
          <w:p w14:paraId="322D1448" w14:textId="77777777" w:rsidR="00FD0289" w:rsidRPr="008643F4" w:rsidRDefault="00FD0289" w:rsidP="00FD0289">
            <w:pPr>
              <w:rPr>
                <w:rFonts w:eastAsia="PMingLiU"/>
                <w:sz w:val="20"/>
                <w:szCs w:val="20"/>
                <w:lang w:eastAsia="zh-TW"/>
              </w:rPr>
            </w:pPr>
            <w:r w:rsidRPr="008643F4">
              <w:rPr>
                <w:rFonts w:eastAsia="PMingLiU"/>
                <w:sz w:val="20"/>
                <w:szCs w:val="20"/>
                <w:lang w:eastAsia="zh-TW"/>
              </w:rPr>
              <w:t xml:space="preserve">For the further study on UL WUS </w:t>
            </w:r>
            <w:bookmarkStart w:id="6" w:name="OLE_LINK163"/>
            <w:r w:rsidRPr="008643F4">
              <w:rPr>
                <w:rFonts w:eastAsia="PMingLiU"/>
                <w:sz w:val="20"/>
                <w:szCs w:val="20"/>
                <w:lang w:eastAsia="zh-TW"/>
              </w:rPr>
              <w:t>configuration</w:t>
            </w:r>
            <w:bookmarkEnd w:id="6"/>
            <w:r w:rsidRPr="008643F4">
              <w:rPr>
                <w:rFonts w:eastAsia="PMingLiU"/>
                <w:sz w:val="20"/>
                <w:szCs w:val="20"/>
                <w:lang w:eastAsia="zh-TW"/>
              </w:rPr>
              <w:t xml:space="preserve"> among the following options:</w:t>
            </w:r>
          </w:p>
          <w:p w14:paraId="066FDA70" w14:textId="77777777" w:rsidR="00FD0289" w:rsidRPr="008643F4" w:rsidRDefault="00FD0289" w:rsidP="00FD0289">
            <w:pPr>
              <w:pStyle w:val="ListParagraph"/>
              <w:numPr>
                <w:ilvl w:val="0"/>
                <w:numId w:val="17"/>
              </w:numPr>
              <w:contextualSpacing w:val="0"/>
              <w:rPr>
                <w:rFonts w:eastAsia="PMingLiU"/>
                <w:sz w:val="20"/>
                <w:szCs w:val="20"/>
                <w:lang w:eastAsia="zh-TW"/>
              </w:rPr>
            </w:pPr>
            <w:r w:rsidRPr="008643F4">
              <w:rPr>
                <w:rFonts w:eastAsia="PMingLiU"/>
                <w:sz w:val="20"/>
                <w:szCs w:val="20"/>
                <w:lang w:eastAsia="zh-TW"/>
              </w:rPr>
              <w:t>Option 1: Pre-defined UL WUS configuration</w:t>
            </w:r>
          </w:p>
          <w:p w14:paraId="0C1BAAB8" w14:textId="77777777" w:rsidR="00FD0289" w:rsidRPr="008643F4" w:rsidRDefault="00FD0289" w:rsidP="00FD0289">
            <w:pPr>
              <w:pStyle w:val="ListParagraph"/>
              <w:numPr>
                <w:ilvl w:val="0"/>
                <w:numId w:val="17"/>
              </w:numPr>
              <w:contextualSpacing w:val="0"/>
              <w:rPr>
                <w:rFonts w:eastAsia="PMingLiU"/>
                <w:sz w:val="20"/>
                <w:szCs w:val="20"/>
                <w:lang w:eastAsia="zh-TW"/>
              </w:rPr>
            </w:pPr>
            <w:r w:rsidRPr="008643F4">
              <w:rPr>
                <w:rFonts w:eastAsia="PMingLiU"/>
                <w:sz w:val="20"/>
                <w:szCs w:val="20"/>
                <w:lang w:eastAsia="zh-TW"/>
              </w:rPr>
              <w:t xml:space="preserve">Option 2: UL WUS configuration that applies to multiple NES </w:t>
            </w:r>
            <w:proofErr w:type="gramStart"/>
            <w:r w:rsidRPr="008643F4">
              <w:rPr>
                <w:rFonts w:eastAsia="PMingLiU"/>
                <w:sz w:val="20"/>
                <w:szCs w:val="20"/>
                <w:lang w:eastAsia="zh-TW"/>
              </w:rPr>
              <w:t>cell</w:t>
            </w:r>
            <w:proofErr w:type="gramEnd"/>
            <w:r w:rsidRPr="008643F4">
              <w:rPr>
                <w:rFonts w:eastAsia="PMingLiU"/>
                <w:sz w:val="20"/>
                <w:szCs w:val="20"/>
                <w:lang w:eastAsia="zh-TW"/>
              </w:rPr>
              <w:t xml:space="preserve"> </w:t>
            </w:r>
          </w:p>
          <w:p w14:paraId="5044C7D9" w14:textId="7CC1EFFE" w:rsidR="00EE7917" w:rsidRPr="008643F4" w:rsidRDefault="00FD0289" w:rsidP="008643F4">
            <w:pPr>
              <w:pStyle w:val="ListParagraph"/>
              <w:numPr>
                <w:ilvl w:val="0"/>
                <w:numId w:val="17"/>
              </w:numPr>
              <w:contextualSpacing w:val="0"/>
              <w:rPr>
                <w:rFonts w:eastAsia="PMingLiU"/>
                <w:sz w:val="20"/>
                <w:szCs w:val="20"/>
                <w:lang w:eastAsia="zh-TW"/>
              </w:rPr>
            </w:pPr>
            <w:r w:rsidRPr="008643F4">
              <w:rPr>
                <w:rFonts w:eastAsia="PMingLiU"/>
                <w:sz w:val="20"/>
                <w:szCs w:val="20"/>
                <w:lang w:eastAsia="zh-TW"/>
              </w:rPr>
              <w:t>Option 3: UL WUS configuration that applies to a single NES cell</w:t>
            </w:r>
          </w:p>
        </w:tc>
      </w:tr>
    </w:tbl>
    <w:p w14:paraId="1C105BD9" w14:textId="5B4BE46D" w:rsidR="00A11804" w:rsidRPr="00E43CE3" w:rsidRDefault="004A436A" w:rsidP="00E43CE3">
      <w:pPr>
        <w:spacing w:before="120"/>
        <w:rPr>
          <w:b/>
          <w:i/>
          <w:lang w:eastAsia="en-US"/>
        </w:rPr>
      </w:pPr>
      <w:r w:rsidRPr="00E43CE3">
        <w:rPr>
          <w:b/>
          <w:i/>
          <w:sz w:val="20"/>
          <w:szCs w:val="20"/>
          <w:lang w:eastAsia="en-US"/>
        </w:rPr>
        <w:t>Proposal</w:t>
      </w:r>
      <w:r w:rsidR="006B1954" w:rsidRPr="00E43CE3">
        <w:rPr>
          <w:b/>
          <w:i/>
          <w:sz w:val="20"/>
          <w:szCs w:val="20"/>
          <w:lang w:eastAsia="en-US"/>
        </w:rPr>
        <w:t xml:space="preserve"> </w:t>
      </w:r>
      <w:r w:rsidR="005F0EE4">
        <w:rPr>
          <w:b/>
          <w:bCs/>
          <w:i/>
          <w:iCs/>
          <w:sz w:val="20"/>
          <w:szCs w:val="20"/>
          <w:lang w:eastAsia="en-US"/>
        </w:rPr>
        <w:t>9</w:t>
      </w:r>
      <w:r w:rsidRPr="00E43CE3">
        <w:rPr>
          <w:b/>
          <w:i/>
          <w:sz w:val="20"/>
          <w:szCs w:val="20"/>
          <w:lang w:eastAsia="en-US"/>
        </w:rPr>
        <w:t xml:space="preserve">: RAN1 discusses parameters for UL WUS </w:t>
      </w:r>
      <w:r w:rsidRPr="00E43CE3">
        <w:rPr>
          <w:b/>
          <w:i/>
          <w:iCs/>
          <w:sz w:val="20"/>
          <w:szCs w:val="20"/>
          <w:lang w:eastAsia="en-US"/>
        </w:rPr>
        <w:t xml:space="preserve">configuration </w:t>
      </w:r>
      <w:r w:rsidRPr="00E43CE3">
        <w:rPr>
          <w:b/>
          <w:i/>
          <w:sz w:val="20"/>
          <w:szCs w:val="20"/>
          <w:lang w:eastAsia="en-US"/>
        </w:rPr>
        <w:t xml:space="preserve">first before determining whether </w:t>
      </w:r>
      <w:r w:rsidR="00A019E7" w:rsidRPr="00E43CE3">
        <w:rPr>
          <w:b/>
          <w:i/>
          <w:sz w:val="20"/>
          <w:szCs w:val="20"/>
          <w:lang w:eastAsia="en-US"/>
        </w:rPr>
        <w:t xml:space="preserve">UL </w:t>
      </w:r>
      <w:r w:rsidRPr="00E43CE3">
        <w:rPr>
          <w:b/>
          <w:i/>
          <w:sz w:val="20"/>
          <w:szCs w:val="20"/>
          <w:lang w:eastAsia="en-US"/>
        </w:rPr>
        <w:t>WUS configuration</w:t>
      </w:r>
      <w:r w:rsidR="0099220D" w:rsidRPr="00E43CE3">
        <w:rPr>
          <w:b/>
          <w:i/>
          <w:sz w:val="20"/>
          <w:szCs w:val="20"/>
          <w:lang w:eastAsia="en-US"/>
        </w:rPr>
        <w:t xml:space="preserve"> is pre-defined or </w:t>
      </w:r>
      <w:r w:rsidR="00BE46AB" w:rsidRPr="00E43CE3">
        <w:rPr>
          <w:b/>
          <w:i/>
          <w:sz w:val="20"/>
          <w:szCs w:val="20"/>
          <w:lang w:eastAsia="en-US"/>
        </w:rPr>
        <w:t xml:space="preserve">NES cell specific or </w:t>
      </w:r>
      <w:r w:rsidR="00013CA9" w:rsidRPr="00E43CE3">
        <w:rPr>
          <w:b/>
          <w:i/>
          <w:sz w:val="20"/>
          <w:szCs w:val="20"/>
          <w:lang w:eastAsia="en-US"/>
        </w:rPr>
        <w:t>NES cell group specific.</w:t>
      </w:r>
    </w:p>
    <w:p w14:paraId="58F8D604" w14:textId="77777777" w:rsidR="00BC6F6B" w:rsidRDefault="00BC6F6B" w:rsidP="009A19CA">
      <w:pPr>
        <w:jc w:val="both"/>
        <w:rPr>
          <w:sz w:val="20"/>
          <w:szCs w:val="20"/>
          <w:lang w:eastAsia="en-US"/>
        </w:rPr>
      </w:pPr>
    </w:p>
    <w:p w14:paraId="58F8D605" w14:textId="77777777" w:rsidR="00BC6F6B" w:rsidRDefault="00BC6F6B" w:rsidP="009A19CA">
      <w:pPr>
        <w:pStyle w:val="Heading1"/>
        <w:spacing w:before="0" w:after="120"/>
        <w:jc w:val="both"/>
        <w:rPr>
          <w:rFonts w:cs="Arial"/>
          <w:sz w:val="32"/>
          <w:szCs w:val="18"/>
          <w:lang w:val="en-US"/>
        </w:rPr>
      </w:pPr>
      <w:r>
        <w:rPr>
          <w:rFonts w:cs="Arial"/>
          <w:sz w:val="32"/>
          <w:szCs w:val="18"/>
          <w:lang w:val="en-US"/>
        </w:rPr>
        <w:lastRenderedPageBreak/>
        <w:t>MIB Content of a NES Cell with On-demand SIB1</w:t>
      </w:r>
    </w:p>
    <w:p w14:paraId="58F8D607" w14:textId="7250BF26" w:rsidR="00BC6F6B" w:rsidRDefault="00BC6F6B" w:rsidP="005D1CD8">
      <w:pPr>
        <w:spacing w:before="120" w:after="120"/>
        <w:jc w:val="both"/>
        <w:rPr>
          <w:sz w:val="20"/>
          <w:szCs w:val="20"/>
        </w:rPr>
      </w:pPr>
      <w:r>
        <w:rPr>
          <w:sz w:val="20"/>
          <w:szCs w:val="20"/>
        </w:rPr>
        <w:t xml:space="preserve">In the legacy, MIB content (a combination </w:t>
      </w:r>
      <w:r w:rsidRPr="003148D8">
        <w:rPr>
          <w:sz w:val="20"/>
          <w:szCs w:val="20"/>
        </w:rPr>
        <w:t>“p</w:t>
      </w:r>
      <w:r w:rsidRPr="003148D8">
        <w:rPr>
          <w:sz w:val="20"/>
          <w:szCs w:val="20"/>
          <w:lang w:val="en-GB"/>
        </w:rPr>
        <w:t>dcch-ConfigSIB1</w:t>
      </w:r>
      <w:r w:rsidRPr="003148D8">
        <w:rPr>
          <w:sz w:val="20"/>
          <w:szCs w:val="20"/>
        </w:rPr>
        <w:t>”</w:t>
      </w:r>
      <w:r>
        <w:rPr>
          <w:sz w:val="20"/>
          <w:szCs w:val="20"/>
        </w:rPr>
        <w:t xml:space="preserve"> and “</w:t>
      </w:r>
      <w:proofErr w:type="spellStart"/>
      <w:r>
        <w:rPr>
          <w:sz w:val="20"/>
          <w:szCs w:val="20"/>
        </w:rPr>
        <w:t>k_SSB</w:t>
      </w:r>
      <w:proofErr w:type="spellEnd"/>
      <w:r>
        <w:rPr>
          <w:sz w:val="20"/>
          <w:szCs w:val="20"/>
        </w:rPr>
        <w:t>” value) indicates whether there is an associated SIB1 (CD-SSB), or not (non-CD-SSB). In the former case, MIB provides the required information for monitoring the associated SIB1 PDCCH, while in the latter case, MIB provides assisting information to the UE to find another frequency raster potentially with CD-SSB. RAN1 should discuss how the MIB content should be set, in case SIB1 is transmitted on-demand</w:t>
      </w:r>
      <w:r w:rsidR="00A15C19">
        <w:rPr>
          <w:sz w:val="20"/>
          <w:szCs w:val="20"/>
        </w:rPr>
        <w:t>, considering the impact on the new and legacy UEs</w:t>
      </w:r>
      <w:r>
        <w:rPr>
          <w:sz w:val="20"/>
          <w:szCs w:val="20"/>
        </w:rPr>
        <w:t xml:space="preserve">. </w:t>
      </w:r>
    </w:p>
    <w:p w14:paraId="58F8D609" w14:textId="098703BD" w:rsidR="00BC6F6B" w:rsidRPr="000807D4" w:rsidRDefault="00BC6F6B" w:rsidP="005D1CD8">
      <w:pPr>
        <w:spacing w:before="120" w:after="120"/>
        <w:jc w:val="both"/>
        <w:rPr>
          <w:b/>
          <w:bCs/>
          <w:i/>
          <w:iCs/>
          <w:sz w:val="20"/>
          <w:szCs w:val="20"/>
          <w:lang w:eastAsia="en-US"/>
        </w:rPr>
      </w:pPr>
      <w:r w:rsidRPr="00676299">
        <w:rPr>
          <w:b/>
          <w:bCs/>
          <w:i/>
          <w:iCs/>
          <w:sz w:val="20"/>
          <w:szCs w:val="20"/>
          <w:lang w:eastAsia="en-US"/>
        </w:rPr>
        <w:t>Proposal</w:t>
      </w:r>
      <w:r>
        <w:rPr>
          <w:b/>
          <w:bCs/>
          <w:i/>
          <w:iCs/>
          <w:sz w:val="20"/>
          <w:szCs w:val="20"/>
          <w:lang w:eastAsia="en-US"/>
        </w:rPr>
        <w:t xml:space="preserve"> </w:t>
      </w:r>
      <w:r w:rsidR="005F0EE4">
        <w:rPr>
          <w:b/>
          <w:bCs/>
          <w:i/>
          <w:iCs/>
          <w:sz w:val="20"/>
          <w:szCs w:val="20"/>
          <w:lang w:eastAsia="en-US"/>
        </w:rPr>
        <w:t>10</w:t>
      </w:r>
      <w:r w:rsidRPr="00676299">
        <w:rPr>
          <w:b/>
          <w:bCs/>
          <w:i/>
          <w:iCs/>
          <w:sz w:val="20"/>
          <w:szCs w:val="20"/>
          <w:lang w:eastAsia="en-US"/>
        </w:rPr>
        <w:t xml:space="preserve">: RAN1 </w:t>
      </w:r>
      <w:r>
        <w:rPr>
          <w:b/>
          <w:bCs/>
          <w:i/>
          <w:iCs/>
          <w:sz w:val="20"/>
          <w:szCs w:val="20"/>
          <w:lang w:eastAsia="en-US"/>
        </w:rPr>
        <w:t xml:space="preserve">to discuss how the MIB content is set, when the SIB1 is transmitted on-demand. </w:t>
      </w:r>
    </w:p>
    <w:p w14:paraId="58F8D621" w14:textId="77777777" w:rsidR="00BC6F6B" w:rsidRPr="00DA0F21" w:rsidRDefault="00BC6F6B" w:rsidP="009A19CA">
      <w:pPr>
        <w:jc w:val="both"/>
        <w:rPr>
          <w:sz w:val="20"/>
          <w:szCs w:val="20"/>
          <w:lang w:eastAsia="en-US"/>
        </w:rPr>
      </w:pPr>
    </w:p>
    <w:p w14:paraId="58F8D622" w14:textId="77777777" w:rsidR="00BC6F6B" w:rsidRDefault="00BC6F6B" w:rsidP="009A19CA">
      <w:pPr>
        <w:pStyle w:val="Heading1"/>
        <w:spacing w:before="0" w:after="120"/>
        <w:jc w:val="both"/>
        <w:rPr>
          <w:rFonts w:cs="Arial"/>
          <w:sz w:val="32"/>
          <w:szCs w:val="18"/>
          <w:lang w:val="en-US"/>
        </w:rPr>
      </w:pPr>
      <w:r>
        <w:rPr>
          <w:rFonts w:cs="Arial"/>
          <w:sz w:val="32"/>
          <w:szCs w:val="18"/>
          <w:lang w:val="en-US"/>
        </w:rPr>
        <w:t>Conclusion</w:t>
      </w:r>
    </w:p>
    <w:p w14:paraId="58F8D623" w14:textId="77777777" w:rsidR="00BC6F6B" w:rsidRDefault="00BC6F6B" w:rsidP="005D1CD8">
      <w:pPr>
        <w:spacing w:before="120" w:after="120"/>
        <w:jc w:val="both"/>
        <w:rPr>
          <w:sz w:val="20"/>
          <w:szCs w:val="20"/>
        </w:rPr>
      </w:pPr>
      <w:r>
        <w:rPr>
          <w:sz w:val="20"/>
          <w:szCs w:val="20"/>
        </w:rPr>
        <w:t xml:space="preserve">The contribution has discussed our views on on-demand SIB1 operation for idle/inactive UEs. </w:t>
      </w:r>
      <w:proofErr w:type="gramStart"/>
      <w:r>
        <w:rPr>
          <w:sz w:val="20"/>
          <w:szCs w:val="20"/>
        </w:rPr>
        <w:t>In particular, we</w:t>
      </w:r>
      <w:proofErr w:type="gramEnd"/>
      <w:r>
        <w:rPr>
          <w:sz w:val="20"/>
          <w:szCs w:val="20"/>
        </w:rPr>
        <w:t xml:space="preserve"> make the following observations and proposals:</w:t>
      </w:r>
    </w:p>
    <w:p w14:paraId="323CFDD4" w14:textId="77777777" w:rsidR="00F910D8" w:rsidRPr="00E43CE3" w:rsidRDefault="00F910D8" w:rsidP="00E43CE3">
      <w:pPr>
        <w:spacing w:after="120"/>
        <w:jc w:val="both"/>
        <w:rPr>
          <w:sz w:val="20"/>
          <w:lang w:eastAsia="en-US"/>
        </w:rPr>
      </w:pPr>
      <w:r w:rsidRPr="00E43CE3">
        <w:rPr>
          <w:b/>
          <w:sz w:val="20"/>
          <w:lang w:eastAsia="en-US"/>
        </w:rPr>
        <w:t>Observation 1</w:t>
      </w:r>
      <w:r w:rsidRPr="00E43CE3">
        <w:rPr>
          <w:sz w:val="20"/>
          <w:lang w:eastAsia="en-US"/>
        </w:rPr>
        <w:t>: It is unclear whether NES cell or cell A will transmit on-demand SIB1 of NES cell when UE transmits UL WUS to Cell A.</w:t>
      </w:r>
    </w:p>
    <w:p w14:paraId="68E26AA1" w14:textId="77777777" w:rsidR="00F910D8" w:rsidRPr="00E43CE3" w:rsidRDefault="00F910D8" w:rsidP="00E43CE3">
      <w:pPr>
        <w:spacing w:after="120"/>
        <w:jc w:val="both"/>
        <w:rPr>
          <w:sz w:val="20"/>
          <w:szCs w:val="20"/>
          <w:lang w:eastAsia="en-US"/>
        </w:rPr>
      </w:pPr>
      <w:r w:rsidRPr="00E43CE3">
        <w:rPr>
          <w:b/>
          <w:sz w:val="20"/>
          <w:lang w:eastAsia="en-US"/>
        </w:rPr>
        <w:t>Observation 2</w:t>
      </w:r>
      <w:r w:rsidRPr="00E43CE3">
        <w:rPr>
          <w:sz w:val="20"/>
          <w:lang w:eastAsia="en-US"/>
        </w:rPr>
        <w:t xml:space="preserve">: If the design options consider both the target cell of UL WUS transmission and the source cell of on-demand SIB1 transmission, there could be the following options as </w:t>
      </w:r>
      <w:r w:rsidRPr="00E43CE3">
        <w:rPr>
          <w:sz w:val="20"/>
          <w:szCs w:val="20"/>
          <w:lang w:eastAsia="en-US"/>
        </w:rPr>
        <w:t xml:space="preserve">illustrated in </w:t>
      </w:r>
      <w:r w:rsidRPr="00E43CE3">
        <w:rPr>
          <w:sz w:val="20"/>
          <w:szCs w:val="20"/>
          <w:lang w:eastAsia="en-US"/>
        </w:rPr>
        <w:fldChar w:fldCharType="begin"/>
      </w:r>
      <w:r w:rsidRPr="00E43CE3">
        <w:rPr>
          <w:sz w:val="20"/>
          <w:szCs w:val="20"/>
          <w:lang w:eastAsia="en-US"/>
        </w:rPr>
        <w:instrText xml:space="preserve"> REF _Ref163122844 \h  \* MERGEFORMAT </w:instrText>
      </w:r>
      <w:r w:rsidRPr="00E87EF0">
        <w:rPr>
          <w:sz w:val="20"/>
          <w:szCs w:val="20"/>
          <w:lang w:eastAsia="en-US"/>
        </w:rPr>
      </w:r>
      <w:r w:rsidRPr="00E43CE3">
        <w:rPr>
          <w:sz w:val="20"/>
          <w:szCs w:val="20"/>
          <w:lang w:eastAsia="en-US"/>
        </w:rPr>
        <w:fldChar w:fldCharType="separate"/>
      </w:r>
      <w:r w:rsidRPr="00E43CE3">
        <w:rPr>
          <w:sz w:val="20"/>
          <w:szCs w:val="20"/>
        </w:rPr>
        <w:t>Figure 1</w:t>
      </w:r>
      <w:r w:rsidRPr="00E43CE3">
        <w:rPr>
          <w:sz w:val="20"/>
          <w:szCs w:val="20"/>
          <w:lang w:eastAsia="en-US"/>
        </w:rPr>
        <w:fldChar w:fldCharType="end"/>
      </w:r>
      <w:r w:rsidRPr="00E43CE3">
        <w:rPr>
          <w:sz w:val="20"/>
          <w:szCs w:val="20"/>
          <w:lang w:eastAsia="en-US"/>
        </w:rPr>
        <w:t>:</w:t>
      </w:r>
    </w:p>
    <w:p w14:paraId="5121A0AB" w14:textId="2CD42332" w:rsidR="00F910D8" w:rsidRPr="00E43CE3" w:rsidRDefault="00F910D8" w:rsidP="00E43CE3">
      <w:pPr>
        <w:pStyle w:val="ListParagraph"/>
        <w:numPr>
          <w:ilvl w:val="0"/>
          <w:numId w:val="11"/>
        </w:numPr>
        <w:spacing w:after="120"/>
        <w:jc w:val="both"/>
        <w:rPr>
          <w:sz w:val="20"/>
          <w:lang w:eastAsia="en-US"/>
        </w:rPr>
      </w:pPr>
      <w:r w:rsidRPr="00E43CE3">
        <w:rPr>
          <w:sz w:val="20"/>
          <w:lang w:eastAsia="en-US"/>
        </w:rPr>
        <w:t>Option 1-1: UE transmits UL WUS to NES cell and receives on-demand SIB1for NES cell from NES</w:t>
      </w:r>
      <w:r w:rsidR="00AC10DD">
        <w:rPr>
          <w:sz w:val="20"/>
          <w:lang w:eastAsia="en-US"/>
        </w:rPr>
        <w:t xml:space="preserve"> cell</w:t>
      </w:r>
      <w:r w:rsidRPr="00E43CE3">
        <w:rPr>
          <w:sz w:val="20"/>
          <w:lang w:eastAsia="en-US"/>
        </w:rPr>
        <w:t>.</w:t>
      </w:r>
    </w:p>
    <w:p w14:paraId="121D9578" w14:textId="48BFE2DA" w:rsidR="00F910D8" w:rsidRPr="00E43CE3" w:rsidRDefault="00F910D8" w:rsidP="00E43CE3">
      <w:pPr>
        <w:pStyle w:val="ListParagraph"/>
        <w:numPr>
          <w:ilvl w:val="0"/>
          <w:numId w:val="11"/>
        </w:numPr>
        <w:spacing w:after="120"/>
        <w:jc w:val="both"/>
        <w:rPr>
          <w:sz w:val="20"/>
          <w:lang w:eastAsia="en-US"/>
        </w:rPr>
      </w:pPr>
      <w:r w:rsidRPr="00E43CE3">
        <w:rPr>
          <w:sz w:val="20"/>
          <w:lang w:eastAsia="en-US"/>
        </w:rPr>
        <w:t>Option 2-1: UE transmits UL WUS to cell A and receives on-demand SIB1for NES cell from NES</w:t>
      </w:r>
      <w:r w:rsidR="00AC10DD">
        <w:rPr>
          <w:sz w:val="20"/>
          <w:lang w:eastAsia="en-US"/>
        </w:rPr>
        <w:t xml:space="preserve"> cell</w:t>
      </w:r>
      <w:r w:rsidRPr="00E43CE3">
        <w:rPr>
          <w:sz w:val="20"/>
          <w:lang w:eastAsia="en-US"/>
        </w:rPr>
        <w:t>.</w:t>
      </w:r>
    </w:p>
    <w:p w14:paraId="13FBCBCD" w14:textId="77777777" w:rsidR="00F910D8" w:rsidRPr="00E43CE3" w:rsidRDefault="00F910D8" w:rsidP="00E43CE3">
      <w:pPr>
        <w:pStyle w:val="ListParagraph"/>
        <w:numPr>
          <w:ilvl w:val="0"/>
          <w:numId w:val="11"/>
        </w:numPr>
        <w:spacing w:after="120"/>
        <w:jc w:val="both"/>
        <w:rPr>
          <w:sz w:val="20"/>
          <w:lang w:eastAsia="en-US"/>
        </w:rPr>
      </w:pPr>
      <w:r w:rsidRPr="00E43CE3">
        <w:rPr>
          <w:sz w:val="20"/>
          <w:lang w:eastAsia="en-US"/>
        </w:rPr>
        <w:t>Option 2-2: UE transmits UL WUS to cell A and receives on-demand SIB1for NES cell from cell A.</w:t>
      </w:r>
    </w:p>
    <w:p w14:paraId="7936AFA1" w14:textId="77777777" w:rsidR="00E7536D" w:rsidRPr="008A6F7B" w:rsidRDefault="00E7536D" w:rsidP="00E7536D">
      <w:pPr>
        <w:spacing w:before="120" w:after="120"/>
        <w:jc w:val="both"/>
        <w:rPr>
          <w:bCs/>
          <w:sz w:val="20"/>
          <w:lang w:eastAsia="en-US"/>
        </w:rPr>
      </w:pPr>
      <w:r w:rsidRPr="008A6F7B">
        <w:rPr>
          <w:b/>
          <w:sz w:val="20"/>
          <w:lang w:eastAsia="en-US"/>
        </w:rPr>
        <w:t>Observation 3</w:t>
      </w:r>
      <w:r w:rsidRPr="008A6F7B">
        <w:rPr>
          <w:bCs/>
          <w:sz w:val="20"/>
          <w:lang w:eastAsia="en-US"/>
        </w:rPr>
        <w:t>: There are following concerns for Option 2-1:</w:t>
      </w:r>
    </w:p>
    <w:p w14:paraId="76DE74EE" w14:textId="77777777" w:rsidR="007C25E0" w:rsidRPr="008A6F7B" w:rsidRDefault="00E7536D" w:rsidP="00E7536D">
      <w:pPr>
        <w:pStyle w:val="ListParagraph"/>
        <w:numPr>
          <w:ilvl w:val="0"/>
          <w:numId w:val="35"/>
        </w:numPr>
        <w:spacing w:before="120" w:after="120"/>
        <w:jc w:val="both"/>
        <w:rPr>
          <w:bCs/>
          <w:sz w:val="20"/>
          <w:lang w:eastAsia="en-US"/>
        </w:rPr>
      </w:pPr>
      <w:r w:rsidRPr="008A6F7B">
        <w:rPr>
          <w:bCs/>
          <w:sz w:val="20"/>
          <w:lang w:eastAsia="en-US"/>
        </w:rPr>
        <w:t>Option 2-1 requires upper layer coordination between cell A and NES cell, and the coordination can be slow if the cell A and NES cells belong to different DUs or different CUs.</w:t>
      </w:r>
    </w:p>
    <w:p w14:paraId="6C444395" w14:textId="5BEEFBBD" w:rsidR="00E7536D" w:rsidRPr="008A6F7B" w:rsidRDefault="00E7536D" w:rsidP="00E43CE3">
      <w:pPr>
        <w:pStyle w:val="ListParagraph"/>
        <w:numPr>
          <w:ilvl w:val="0"/>
          <w:numId w:val="35"/>
        </w:numPr>
        <w:spacing w:before="120" w:after="120"/>
        <w:jc w:val="both"/>
        <w:rPr>
          <w:bCs/>
          <w:sz w:val="20"/>
          <w:lang w:eastAsia="en-US"/>
        </w:rPr>
      </w:pPr>
      <w:r w:rsidRPr="008A6F7B">
        <w:rPr>
          <w:bCs/>
          <w:sz w:val="20"/>
          <w:lang w:eastAsia="en-US"/>
        </w:rPr>
        <w:t xml:space="preserve">Option 2-1 may </w:t>
      </w:r>
      <w:r w:rsidR="00D412D8" w:rsidRPr="008A6F7B">
        <w:rPr>
          <w:bCs/>
          <w:sz w:val="20"/>
          <w:lang w:eastAsia="en-US"/>
        </w:rPr>
        <w:t xml:space="preserve">consume more </w:t>
      </w:r>
      <w:r w:rsidRPr="008A6F7B">
        <w:rPr>
          <w:bCs/>
          <w:sz w:val="20"/>
          <w:lang w:eastAsia="en-US"/>
        </w:rPr>
        <w:t>UE’s power and latency, because UE may need to switch its configurations (in terms of time and/or frequency) to receive SIB1 from NES cell after sending UL-WUS to cell A.</w:t>
      </w:r>
    </w:p>
    <w:p w14:paraId="03107770" w14:textId="77777777" w:rsidR="00F910D8" w:rsidRPr="00E43CE3" w:rsidRDefault="00F910D8" w:rsidP="00E43CE3">
      <w:pPr>
        <w:spacing w:after="120"/>
        <w:jc w:val="both"/>
        <w:rPr>
          <w:sz w:val="20"/>
          <w:lang w:eastAsia="en-US"/>
        </w:rPr>
      </w:pPr>
      <w:r w:rsidRPr="00E43CE3">
        <w:rPr>
          <w:b/>
          <w:sz w:val="20"/>
          <w:lang w:eastAsia="en-US"/>
        </w:rPr>
        <w:t>Observation 4</w:t>
      </w:r>
      <w:r w:rsidRPr="00E43CE3">
        <w:rPr>
          <w:sz w:val="20"/>
          <w:lang w:eastAsia="en-US"/>
        </w:rPr>
        <w:t>: Option 2-2 may provide more potential network energy saving than with the other 3 options since</w:t>
      </w:r>
    </w:p>
    <w:p w14:paraId="29C2C7E0" w14:textId="77777777" w:rsidR="00F910D8" w:rsidRPr="00E43CE3" w:rsidRDefault="00F910D8" w:rsidP="00E43CE3">
      <w:pPr>
        <w:pStyle w:val="ListParagraph"/>
        <w:numPr>
          <w:ilvl w:val="0"/>
          <w:numId w:val="12"/>
        </w:numPr>
        <w:spacing w:after="120"/>
        <w:ind w:left="720"/>
        <w:jc w:val="both"/>
        <w:rPr>
          <w:sz w:val="20"/>
          <w:lang w:eastAsia="en-US"/>
        </w:rPr>
      </w:pPr>
      <w:r w:rsidRPr="00E43CE3">
        <w:rPr>
          <w:sz w:val="20"/>
          <w:lang w:eastAsia="en-US"/>
        </w:rPr>
        <w:t>NES cell with Option 2-2 does not need to transmit SIB1 while NES with Option 1-1 or Option 2-1 needs to transmit on-demand SIB1.</w:t>
      </w:r>
    </w:p>
    <w:p w14:paraId="307A9B18" w14:textId="77777777" w:rsidR="00F910D8" w:rsidRPr="00E43CE3" w:rsidRDefault="00F910D8" w:rsidP="00E43CE3">
      <w:pPr>
        <w:pStyle w:val="ListParagraph"/>
        <w:numPr>
          <w:ilvl w:val="0"/>
          <w:numId w:val="12"/>
        </w:numPr>
        <w:spacing w:after="120"/>
        <w:ind w:left="720"/>
        <w:jc w:val="both"/>
        <w:rPr>
          <w:sz w:val="20"/>
          <w:lang w:eastAsia="en-US"/>
        </w:rPr>
      </w:pPr>
      <w:r w:rsidRPr="00E43CE3">
        <w:rPr>
          <w:sz w:val="20"/>
          <w:lang w:eastAsia="en-US"/>
        </w:rPr>
        <w:t xml:space="preserve">NES cell with Option 2-2 does not need to periodically monitor UL for UL-WUS while NES cell with Option 1-1 needs to periodically monitor UL at least for reception of UL-WUS. Depending on design for UL-WUS and its relationship with PRACH resources for random access, there could be some additional network energy saving at NES cell with Option 2-2.  </w:t>
      </w:r>
    </w:p>
    <w:p w14:paraId="5C10A95E" w14:textId="49BAB255" w:rsidR="00A5222A" w:rsidRPr="00E43CE3" w:rsidRDefault="00F910D8" w:rsidP="00E43CE3">
      <w:pPr>
        <w:spacing w:after="120"/>
        <w:rPr>
          <w:sz w:val="20"/>
          <w:lang w:eastAsia="en-US"/>
        </w:rPr>
      </w:pPr>
      <w:r w:rsidRPr="00E43CE3">
        <w:rPr>
          <w:b/>
          <w:sz w:val="20"/>
          <w:lang w:eastAsia="en-US"/>
        </w:rPr>
        <w:t>Observation 5</w:t>
      </w:r>
      <w:r w:rsidRPr="00E43CE3">
        <w:rPr>
          <w:sz w:val="20"/>
          <w:lang w:eastAsia="en-US"/>
        </w:rPr>
        <w:t xml:space="preserve">: Option 1-1 </w:t>
      </w:r>
      <w:r w:rsidRPr="00E43CE3">
        <w:rPr>
          <w:color w:val="000000" w:themeColor="text1"/>
          <w:sz w:val="20"/>
          <w:lang w:eastAsia="en-US"/>
        </w:rPr>
        <w:t xml:space="preserve">allows for further optimization among UL WUS and RACH procedure to speed up RRC connection setup and reduce UE power consumption. For example, UL WUS and PRACH msg1 for RRC connection setup can be shared. </w:t>
      </w:r>
      <w:r w:rsidRPr="00E43CE3">
        <w:rPr>
          <w:color w:val="000000" w:themeColor="text1"/>
          <w:sz w:val="20"/>
          <w:lang w:eastAsia="en-US"/>
        </w:rPr>
        <w:br/>
      </w:r>
      <w:r w:rsidR="00A5222A" w:rsidRPr="00E43CE3">
        <w:rPr>
          <w:b/>
          <w:sz w:val="20"/>
          <w:lang w:eastAsia="en-US"/>
        </w:rPr>
        <w:t>Observation 6</w:t>
      </w:r>
      <w:r w:rsidR="00A5222A" w:rsidRPr="00E43CE3">
        <w:rPr>
          <w:sz w:val="20"/>
          <w:lang w:eastAsia="en-US"/>
        </w:rPr>
        <w:t xml:space="preserve">: </w:t>
      </w:r>
    </w:p>
    <w:p w14:paraId="063E524B" w14:textId="77777777" w:rsidR="00A5222A" w:rsidRPr="00E43CE3" w:rsidRDefault="00A5222A" w:rsidP="00E43CE3">
      <w:pPr>
        <w:pStyle w:val="ListParagraph"/>
        <w:numPr>
          <w:ilvl w:val="0"/>
          <w:numId w:val="31"/>
        </w:numPr>
        <w:spacing w:after="120"/>
        <w:ind w:left="720"/>
        <w:jc w:val="both"/>
        <w:rPr>
          <w:sz w:val="20"/>
          <w:lang w:eastAsia="en-US"/>
        </w:rPr>
      </w:pPr>
      <w:r w:rsidRPr="00E43CE3">
        <w:rPr>
          <w:sz w:val="20"/>
          <w:lang w:eastAsia="en-US"/>
        </w:rPr>
        <w:t>Comparing with baseline periodic SIB1 with 20ms periodicity, OD-SIB1 has significant NES gain but at cost of more UE power consumption (e.g., up to ~14% additional UE power) and larger UE latency (~14 times higher latency).</w:t>
      </w:r>
    </w:p>
    <w:p w14:paraId="1FE7C43D" w14:textId="77777777" w:rsidR="00A5222A" w:rsidRPr="00E43CE3" w:rsidRDefault="00A5222A" w:rsidP="00E43CE3">
      <w:pPr>
        <w:pStyle w:val="ListParagraph"/>
        <w:numPr>
          <w:ilvl w:val="0"/>
          <w:numId w:val="31"/>
        </w:numPr>
        <w:spacing w:after="120"/>
        <w:ind w:left="720"/>
        <w:jc w:val="both"/>
        <w:rPr>
          <w:sz w:val="20"/>
          <w:lang w:eastAsia="en-US"/>
        </w:rPr>
      </w:pPr>
      <w:r w:rsidRPr="00E43CE3">
        <w:rPr>
          <w:sz w:val="20"/>
          <w:lang w:eastAsia="en-US"/>
        </w:rPr>
        <w:t xml:space="preserve">Comparing to baseline periodic SIB1 with 160ms, though OD-SIB1 achieves marginal gain for network energy saving, OD-SIB1 brings significant UE power and latency saving. </w:t>
      </w:r>
    </w:p>
    <w:p w14:paraId="0E7BD842" w14:textId="77777777" w:rsidR="005F0EE4" w:rsidRPr="00E43CE3" w:rsidRDefault="005F0EE4" w:rsidP="00E43CE3">
      <w:pPr>
        <w:spacing w:after="120"/>
        <w:jc w:val="both"/>
        <w:rPr>
          <w:sz w:val="20"/>
          <w:lang w:eastAsia="en-US"/>
        </w:rPr>
      </w:pPr>
      <w:r w:rsidRPr="00E43CE3">
        <w:rPr>
          <w:b/>
          <w:sz w:val="20"/>
          <w:lang w:eastAsia="en-US"/>
        </w:rPr>
        <w:t>Observation 7</w:t>
      </w:r>
      <w:r w:rsidRPr="00E43CE3">
        <w:rPr>
          <w:sz w:val="20"/>
          <w:lang w:eastAsia="en-US"/>
        </w:rPr>
        <w:t xml:space="preserve">: OD-SIB1 design Option 2-2 has advantages over design Option 1-1 in terms of network energy saving, UE power consumption and latency if cell-group specific signaling for UL-WUS is supported for design 2-2, and specification effort.        </w:t>
      </w:r>
    </w:p>
    <w:p w14:paraId="70A12FCB" w14:textId="020C30CE" w:rsidR="005F0EE4" w:rsidRPr="00E43CE3" w:rsidRDefault="005F0EE4" w:rsidP="005F0EE4">
      <w:pPr>
        <w:spacing w:after="120" w:line="360" w:lineRule="auto"/>
        <w:jc w:val="both"/>
        <w:rPr>
          <w:sz w:val="20"/>
          <w:szCs w:val="20"/>
          <w:lang w:eastAsia="en-US"/>
        </w:rPr>
      </w:pPr>
      <w:r w:rsidRPr="00E43CE3">
        <w:rPr>
          <w:b/>
          <w:sz w:val="20"/>
          <w:szCs w:val="20"/>
          <w:lang w:eastAsia="en-US"/>
        </w:rPr>
        <w:t>Observation 8</w:t>
      </w:r>
      <w:r w:rsidRPr="00E43CE3">
        <w:rPr>
          <w:sz w:val="20"/>
          <w:szCs w:val="20"/>
          <w:lang w:eastAsia="en-US"/>
        </w:rPr>
        <w:t>: Camping on a NES cell, with on-demand SIB1, may or may not be allowed. Each alternative has its</w:t>
      </w:r>
      <w:r>
        <w:rPr>
          <w:sz w:val="20"/>
          <w:szCs w:val="20"/>
          <w:lang w:eastAsia="en-US"/>
        </w:rPr>
        <w:t xml:space="preserve"> </w:t>
      </w:r>
      <w:r w:rsidRPr="00E43CE3">
        <w:rPr>
          <w:sz w:val="20"/>
          <w:szCs w:val="20"/>
          <w:lang w:eastAsia="en-US"/>
        </w:rPr>
        <w:t>implications.</w:t>
      </w:r>
    </w:p>
    <w:p w14:paraId="72B372F5" w14:textId="77777777" w:rsidR="005F0EE4" w:rsidRPr="00E43CE3" w:rsidRDefault="005F0EE4" w:rsidP="005F0EE4">
      <w:pPr>
        <w:spacing w:after="120" w:line="360" w:lineRule="auto"/>
        <w:jc w:val="both"/>
        <w:rPr>
          <w:sz w:val="20"/>
          <w:szCs w:val="20"/>
          <w:lang w:eastAsia="en-US"/>
        </w:rPr>
      </w:pPr>
      <w:r w:rsidRPr="00E43CE3">
        <w:rPr>
          <w:b/>
          <w:sz w:val="20"/>
          <w:szCs w:val="20"/>
          <w:lang w:eastAsia="en-US"/>
        </w:rPr>
        <w:t>Observation 9</w:t>
      </w:r>
      <w:r w:rsidRPr="00E43CE3">
        <w:rPr>
          <w:sz w:val="20"/>
          <w:szCs w:val="20"/>
          <w:lang w:eastAsia="en-US"/>
        </w:rPr>
        <w:t xml:space="preserve">: If Camping on a NES cell with on-demand SIB1 is allowed: the design should </w:t>
      </w:r>
      <w:proofErr w:type="gramStart"/>
      <w:r w:rsidRPr="00E43CE3">
        <w:rPr>
          <w:sz w:val="20"/>
          <w:szCs w:val="20"/>
          <w:lang w:eastAsia="en-US"/>
        </w:rPr>
        <w:t>support</w:t>
      </w:r>
      <w:proofErr w:type="gramEnd"/>
    </w:p>
    <w:p w14:paraId="694E16B7" w14:textId="77777777" w:rsidR="005F0EE4" w:rsidRPr="00E43CE3" w:rsidRDefault="005F0EE4" w:rsidP="005F0EE4">
      <w:pPr>
        <w:pStyle w:val="ListParagraph"/>
        <w:numPr>
          <w:ilvl w:val="1"/>
          <w:numId w:val="3"/>
        </w:numPr>
        <w:spacing w:after="120" w:line="360" w:lineRule="auto"/>
        <w:jc w:val="both"/>
        <w:rPr>
          <w:sz w:val="20"/>
          <w:szCs w:val="20"/>
        </w:rPr>
      </w:pPr>
      <w:r w:rsidRPr="00E43CE3">
        <w:rPr>
          <w:sz w:val="20"/>
          <w:szCs w:val="20"/>
        </w:rPr>
        <w:t>Enable/disable of Paging function of the camped UEs on the NES cell,</w:t>
      </w:r>
    </w:p>
    <w:p w14:paraId="73CA521A" w14:textId="77777777" w:rsidR="005F0EE4" w:rsidRPr="00E43CE3" w:rsidRDefault="005F0EE4" w:rsidP="005F0EE4">
      <w:pPr>
        <w:pStyle w:val="ListParagraph"/>
        <w:numPr>
          <w:ilvl w:val="1"/>
          <w:numId w:val="3"/>
        </w:numPr>
        <w:spacing w:after="120" w:line="360" w:lineRule="auto"/>
        <w:jc w:val="both"/>
        <w:rPr>
          <w:sz w:val="20"/>
          <w:szCs w:val="20"/>
        </w:rPr>
      </w:pPr>
      <w:r w:rsidRPr="00E43CE3">
        <w:rPr>
          <w:sz w:val="20"/>
          <w:szCs w:val="20"/>
        </w:rPr>
        <w:t>Efficient notification to the camped UEs about NES cell’s configuration change (including on-demand SIB1 procedure configuration).</w:t>
      </w:r>
    </w:p>
    <w:p w14:paraId="33BCB7AB" w14:textId="77777777" w:rsidR="005F0EE4" w:rsidRPr="00E43CE3" w:rsidRDefault="005F0EE4" w:rsidP="005F0EE4">
      <w:pPr>
        <w:spacing w:after="120" w:line="360" w:lineRule="auto"/>
        <w:jc w:val="both"/>
        <w:rPr>
          <w:sz w:val="20"/>
          <w:szCs w:val="20"/>
          <w:lang w:eastAsia="en-US"/>
        </w:rPr>
      </w:pPr>
      <w:r w:rsidRPr="00E43CE3">
        <w:rPr>
          <w:b/>
          <w:sz w:val="20"/>
          <w:szCs w:val="20"/>
          <w:lang w:eastAsia="en-US"/>
        </w:rPr>
        <w:lastRenderedPageBreak/>
        <w:t>Observation 10</w:t>
      </w:r>
      <w:r w:rsidRPr="00E43CE3">
        <w:rPr>
          <w:sz w:val="20"/>
          <w:szCs w:val="20"/>
          <w:lang w:eastAsia="en-US"/>
        </w:rPr>
        <w:t xml:space="preserve">: If Camping on a NES cell with on-demand SIB1 is not allowed: </w:t>
      </w:r>
    </w:p>
    <w:p w14:paraId="69DED749" w14:textId="270A376A" w:rsidR="005F0EE4" w:rsidRPr="00E43CE3" w:rsidRDefault="005F0EE4" w:rsidP="005F0EE4">
      <w:pPr>
        <w:pStyle w:val="ListParagraph"/>
        <w:numPr>
          <w:ilvl w:val="1"/>
          <w:numId w:val="3"/>
        </w:numPr>
        <w:spacing w:after="120" w:line="360" w:lineRule="auto"/>
        <w:jc w:val="both"/>
        <w:rPr>
          <w:sz w:val="20"/>
          <w:szCs w:val="20"/>
        </w:rPr>
      </w:pPr>
      <w:r w:rsidRPr="00E43CE3">
        <w:rPr>
          <w:sz w:val="20"/>
          <w:szCs w:val="20"/>
        </w:rPr>
        <w:t>The UE should camp on another</w:t>
      </w:r>
      <w:r>
        <w:rPr>
          <w:sz w:val="20"/>
          <w:szCs w:val="20"/>
        </w:rPr>
        <w:t xml:space="preserve"> </w:t>
      </w:r>
      <w:r w:rsidRPr="00E43CE3">
        <w:rPr>
          <w:sz w:val="20"/>
          <w:szCs w:val="20"/>
        </w:rPr>
        <w:t>cell</w:t>
      </w:r>
      <w:r w:rsidR="003E013F">
        <w:rPr>
          <w:sz w:val="20"/>
          <w:szCs w:val="20"/>
        </w:rPr>
        <w:t>, e.g. (cell A)</w:t>
      </w:r>
      <w:r w:rsidR="00342C36">
        <w:rPr>
          <w:sz w:val="20"/>
          <w:szCs w:val="20"/>
        </w:rPr>
        <w:t>.</w:t>
      </w:r>
    </w:p>
    <w:p w14:paraId="24F60641" w14:textId="77777777" w:rsidR="005F0EE4" w:rsidRPr="00E43CE3" w:rsidRDefault="005F0EE4" w:rsidP="005F0EE4">
      <w:pPr>
        <w:pStyle w:val="ListParagraph"/>
        <w:numPr>
          <w:ilvl w:val="1"/>
          <w:numId w:val="3"/>
        </w:numPr>
        <w:spacing w:after="120" w:line="360" w:lineRule="auto"/>
        <w:jc w:val="both"/>
        <w:rPr>
          <w:sz w:val="20"/>
          <w:szCs w:val="20"/>
        </w:rPr>
      </w:pPr>
      <w:r w:rsidRPr="00E43CE3">
        <w:rPr>
          <w:sz w:val="20"/>
          <w:szCs w:val="20"/>
        </w:rPr>
        <w:t>NES cell may not need to support paging.</w:t>
      </w:r>
    </w:p>
    <w:p w14:paraId="0D5AB353" w14:textId="77777777" w:rsidR="005F0EE4" w:rsidRPr="00E43CE3" w:rsidRDefault="005F0EE4" w:rsidP="005F0EE4">
      <w:pPr>
        <w:pStyle w:val="ListParagraph"/>
        <w:numPr>
          <w:ilvl w:val="1"/>
          <w:numId w:val="3"/>
        </w:numPr>
        <w:spacing w:after="120" w:line="360" w:lineRule="auto"/>
        <w:jc w:val="both"/>
        <w:rPr>
          <w:sz w:val="20"/>
          <w:szCs w:val="20"/>
        </w:rPr>
      </w:pPr>
      <w:r w:rsidRPr="00E43CE3">
        <w:rPr>
          <w:sz w:val="20"/>
          <w:szCs w:val="20"/>
        </w:rPr>
        <w:t>The UE may still acquire SIB1 for the NES cell, and measure its quality/strength, and attempt to establish a connection when/if needed.</w:t>
      </w:r>
    </w:p>
    <w:p w14:paraId="6B92A185" w14:textId="77777777" w:rsidR="005F0EE4" w:rsidRPr="00E43CE3" w:rsidRDefault="005F0EE4" w:rsidP="00E43CE3">
      <w:pPr>
        <w:spacing w:after="120"/>
        <w:jc w:val="both"/>
        <w:rPr>
          <w:sz w:val="20"/>
          <w:szCs w:val="20"/>
          <w:lang w:eastAsia="en-US"/>
        </w:rPr>
      </w:pPr>
      <w:r w:rsidRPr="00E43CE3">
        <w:rPr>
          <w:b/>
          <w:sz w:val="20"/>
          <w:szCs w:val="20"/>
          <w:lang w:eastAsia="en-US"/>
        </w:rPr>
        <w:t>Observation 11</w:t>
      </w:r>
      <w:r w:rsidRPr="00E43CE3">
        <w:rPr>
          <w:sz w:val="20"/>
          <w:szCs w:val="20"/>
          <w:lang w:eastAsia="en-US"/>
        </w:rPr>
        <w:t>: It is not possible to provide all the required configuration for UL WUS transmission via NES cell’s PBCH, unless many parameters are already fixed.</w:t>
      </w:r>
    </w:p>
    <w:p w14:paraId="734B6D04" w14:textId="77777777" w:rsidR="005F0EE4" w:rsidRPr="00E43CE3" w:rsidRDefault="005F0EE4" w:rsidP="00E43CE3">
      <w:pPr>
        <w:pStyle w:val="ListParagraph"/>
        <w:numPr>
          <w:ilvl w:val="1"/>
          <w:numId w:val="3"/>
        </w:numPr>
        <w:spacing w:after="120"/>
        <w:jc w:val="both"/>
        <w:rPr>
          <w:sz w:val="20"/>
          <w:szCs w:val="20"/>
          <w:lang w:eastAsia="en-US"/>
        </w:rPr>
      </w:pPr>
      <w:r w:rsidRPr="00E43CE3">
        <w:rPr>
          <w:sz w:val="20"/>
          <w:szCs w:val="20"/>
          <w:lang w:eastAsia="en-US"/>
        </w:rPr>
        <w:t>Moreover, the support of MIB modification seems to be precluded by the WID.</w:t>
      </w:r>
    </w:p>
    <w:p w14:paraId="4C4D39B8" w14:textId="77777777" w:rsidR="005F0EE4" w:rsidRPr="00E43CE3" w:rsidRDefault="005F0EE4" w:rsidP="00E43CE3">
      <w:pPr>
        <w:spacing w:after="120"/>
        <w:jc w:val="both"/>
        <w:rPr>
          <w:color w:val="000000" w:themeColor="text1"/>
          <w:sz w:val="20"/>
          <w:lang w:eastAsia="en-US"/>
        </w:rPr>
      </w:pPr>
    </w:p>
    <w:p w14:paraId="7ECA55B4" w14:textId="1CDC58F4" w:rsidR="00F910D8" w:rsidRPr="00E43CE3" w:rsidRDefault="00F910D8" w:rsidP="00E43CE3">
      <w:pPr>
        <w:spacing w:after="120"/>
        <w:jc w:val="both"/>
        <w:rPr>
          <w:sz w:val="20"/>
          <w:lang w:eastAsia="en-US"/>
        </w:rPr>
      </w:pPr>
      <w:r w:rsidRPr="00E43CE3">
        <w:rPr>
          <w:b/>
          <w:color w:val="000000" w:themeColor="text1"/>
          <w:sz w:val="20"/>
          <w:lang w:eastAsia="en-US"/>
        </w:rPr>
        <w:t>Proposal 1</w:t>
      </w:r>
      <w:r w:rsidRPr="00E43CE3">
        <w:rPr>
          <w:color w:val="000000" w:themeColor="text1"/>
          <w:sz w:val="20"/>
          <w:lang w:eastAsia="en-US"/>
        </w:rPr>
        <w:t xml:space="preserve">:  </w:t>
      </w:r>
      <w:r w:rsidRPr="00E43CE3">
        <w:rPr>
          <w:sz w:val="20"/>
          <w:lang w:eastAsia="en-US"/>
        </w:rPr>
        <w:t>For the further study of on-demand SIB1 for idle/inactive mode UE, RAN1 studies the following options.</w:t>
      </w:r>
    </w:p>
    <w:p w14:paraId="3346D546" w14:textId="77777777" w:rsidR="00F910D8" w:rsidRPr="00E43CE3" w:rsidRDefault="00F910D8" w:rsidP="00E43CE3">
      <w:pPr>
        <w:pStyle w:val="ListParagraph"/>
        <w:numPr>
          <w:ilvl w:val="0"/>
          <w:numId w:val="14"/>
        </w:numPr>
        <w:spacing w:after="120"/>
        <w:jc w:val="both"/>
        <w:rPr>
          <w:sz w:val="20"/>
          <w:lang w:eastAsia="en-US"/>
        </w:rPr>
      </w:pPr>
      <w:r w:rsidRPr="00E43CE3">
        <w:rPr>
          <w:sz w:val="20"/>
          <w:lang w:eastAsia="en-US"/>
        </w:rPr>
        <w:t>Option 1-1: UE transmits UL WUS to NES Cell and receives on-demand SIB1 from NES cell.</w:t>
      </w:r>
    </w:p>
    <w:p w14:paraId="3F70B413" w14:textId="77777777" w:rsidR="00F910D8" w:rsidRPr="00E43CE3" w:rsidRDefault="00F910D8" w:rsidP="00E43CE3">
      <w:pPr>
        <w:pStyle w:val="ListParagraph"/>
        <w:numPr>
          <w:ilvl w:val="0"/>
          <w:numId w:val="14"/>
        </w:numPr>
        <w:spacing w:after="120"/>
        <w:jc w:val="both"/>
        <w:rPr>
          <w:sz w:val="20"/>
          <w:lang w:eastAsia="en-US"/>
        </w:rPr>
      </w:pPr>
      <w:r w:rsidRPr="00E43CE3">
        <w:rPr>
          <w:sz w:val="20"/>
          <w:lang w:eastAsia="en-US"/>
        </w:rPr>
        <w:t xml:space="preserve">Option 2-2: UE transmits UL WUS to Cell A and receives on-demand SIB1 from cell A. </w:t>
      </w:r>
    </w:p>
    <w:p w14:paraId="4D90961F" w14:textId="7266D1CC" w:rsidR="00F910D8" w:rsidRPr="00E43CE3" w:rsidRDefault="00F910D8" w:rsidP="00E43CE3">
      <w:pPr>
        <w:spacing w:after="120"/>
        <w:jc w:val="both"/>
        <w:rPr>
          <w:sz w:val="20"/>
          <w:lang w:eastAsia="en-US"/>
        </w:rPr>
      </w:pPr>
      <w:r w:rsidRPr="00E43CE3">
        <w:rPr>
          <w:b/>
          <w:sz w:val="20"/>
          <w:lang w:eastAsia="en-US"/>
        </w:rPr>
        <w:t>Proposal 2</w:t>
      </w:r>
      <w:r w:rsidRPr="00E43CE3">
        <w:rPr>
          <w:sz w:val="20"/>
          <w:lang w:eastAsia="en-US"/>
        </w:rPr>
        <w:t xml:space="preserve">: Support on-demand SIB1 operation for </w:t>
      </w:r>
      <w:r w:rsidR="00D259D3">
        <w:rPr>
          <w:sz w:val="20"/>
          <w:lang w:eastAsia="en-US"/>
        </w:rPr>
        <w:t xml:space="preserve">a </w:t>
      </w:r>
      <w:r w:rsidRPr="00E43CE3">
        <w:rPr>
          <w:sz w:val="20"/>
          <w:lang w:eastAsia="en-US"/>
        </w:rPr>
        <w:t>NES cell that is fully or partially overlapped with cell A.</w:t>
      </w:r>
    </w:p>
    <w:p w14:paraId="282D89BE" w14:textId="77777777" w:rsidR="005F0EE4" w:rsidRPr="00E43CE3" w:rsidRDefault="005F0EE4" w:rsidP="00E43CE3">
      <w:pPr>
        <w:spacing w:after="120"/>
        <w:rPr>
          <w:sz w:val="20"/>
          <w:lang w:eastAsia="en-US"/>
        </w:rPr>
      </w:pPr>
      <w:r w:rsidRPr="00E43CE3">
        <w:rPr>
          <w:b/>
          <w:sz w:val="20"/>
          <w:lang w:eastAsia="en-US"/>
        </w:rPr>
        <w:t>Proposal 3</w:t>
      </w:r>
      <w:r w:rsidRPr="00E43CE3">
        <w:rPr>
          <w:sz w:val="20"/>
          <w:lang w:eastAsia="en-US"/>
        </w:rPr>
        <w:t>: Support OD-SIB1 design Option 2-2 where both the transmission of UL-WUS and reception of SIB1 for NES cell are targeted on cell A.</w:t>
      </w:r>
    </w:p>
    <w:p w14:paraId="760A08A6" w14:textId="77777777" w:rsidR="005F0EE4" w:rsidRPr="00E43CE3" w:rsidRDefault="005F0EE4" w:rsidP="00E43CE3">
      <w:pPr>
        <w:pStyle w:val="ListParagraph"/>
        <w:numPr>
          <w:ilvl w:val="0"/>
          <w:numId w:val="32"/>
        </w:numPr>
        <w:spacing w:after="120"/>
        <w:rPr>
          <w:sz w:val="20"/>
          <w:lang w:eastAsia="en-US"/>
        </w:rPr>
      </w:pPr>
      <w:r w:rsidRPr="00E43CE3">
        <w:rPr>
          <w:sz w:val="20"/>
          <w:lang w:eastAsia="en-US"/>
        </w:rPr>
        <w:t xml:space="preserve">FFS: Support cell group specific signaling for UL-WUS. </w:t>
      </w:r>
    </w:p>
    <w:p w14:paraId="79FAC535" w14:textId="0A179AF7" w:rsidR="005F0EE4" w:rsidRPr="00E43CE3" w:rsidRDefault="005F0EE4" w:rsidP="00E43CE3">
      <w:pPr>
        <w:pStyle w:val="ListParagraph"/>
        <w:numPr>
          <w:ilvl w:val="0"/>
          <w:numId w:val="32"/>
        </w:numPr>
        <w:spacing w:after="120"/>
        <w:rPr>
          <w:sz w:val="20"/>
          <w:lang w:eastAsia="en-US"/>
        </w:rPr>
      </w:pPr>
      <w:r w:rsidRPr="00E43CE3">
        <w:rPr>
          <w:sz w:val="20"/>
          <w:lang w:eastAsia="en-US"/>
        </w:rPr>
        <w:t xml:space="preserve">FFS: Whether OD-SIB1 design Option 1-1 is </w:t>
      </w:r>
      <w:r w:rsidR="00C363B5">
        <w:rPr>
          <w:sz w:val="20"/>
          <w:lang w:eastAsia="en-US"/>
        </w:rPr>
        <w:t xml:space="preserve">also </w:t>
      </w:r>
      <w:r w:rsidRPr="00E43CE3">
        <w:rPr>
          <w:sz w:val="20"/>
          <w:lang w:eastAsia="en-US"/>
        </w:rPr>
        <w:t>supported.</w:t>
      </w:r>
    </w:p>
    <w:p w14:paraId="3AA78D41" w14:textId="77777777" w:rsidR="005F0EE4" w:rsidRPr="00E43CE3" w:rsidRDefault="005F0EE4" w:rsidP="00E43CE3">
      <w:pPr>
        <w:spacing w:after="120"/>
        <w:jc w:val="both"/>
        <w:rPr>
          <w:sz w:val="20"/>
          <w:szCs w:val="20"/>
          <w:lang w:eastAsia="en-US"/>
        </w:rPr>
      </w:pPr>
      <w:r w:rsidRPr="00E43CE3">
        <w:rPr>
          <w:b/>
          <w:sz w:val="20"/>
          <w:szCs w:val="20"/>
          <w:lang w:eastAsia="en-US"/>
        </w:rPr>
        <w:t>Proposal 4</w:t>
      </w:r>
      <w:r w:rsidRPr="00E43CE3">
        <w:rPr>
          <w:sz w:val="20"/>
          <w:szCs w:val="20"/>
          <w:lang w:eastAsia="en-US"/>
        </w:rPr>
        <w:t xml:space="preserve">: RAN1 to consider the design implications for the cases where camping on the NES cell is or is not allowed. </w:t>
      </w:r>
    </w:p>
    <w:p w14:paraId="48E2CEA7" w14:textId="77777777" w:rsidR="005F0EE4" w:rsidRPr="00E43CE3" w:rsidRDefault="005F0EE4" w:rsidP="00E43CE3">
      <w:pPr>
        <w:pStyle w:val="ListParagraph"/>
        <w:numPr>
          <w:ilvl w:val="1"/>
          <w:numId w:val="3"/>
        </w:numPr>
        <w:spacing w:after="120"/>
        <w:jc w:val="both"/>
        <w:rPr>
          <w:sz w:val="20"/>
          <w:szCs w:val="20"/>
          <w:lang w:eastAsia="en-US"/>
        </w:rPr>
      </w:pPr>
      <w:r w:rsidRPr="00E43CE3">
        <w:rPr>
          <w:sz w:val="20"/>
          <w:szCs w:val="20"/>
          <w:lang w:eastAsia="en-US"/>
        </w:rPr>
        <w:t>Note. The final decision about the camping and related procedures is left to RAN2.</w:t>
      </w:r>
    </w:p>
    <w:p w14:paraId="478EE712" w14:textId="66259416" w:rsidR="005F0EE4" w:rsidRPr="00E43CE3" w:rsidRDefault="005F0EE4" w:rsidP="00E43CE3">
      <w:pPr>
        <w:spacing w:after="120" w:line="269" w:lineRule="auto"/>
        <w:jc w:val="both"/>
        <w:rPr>
          <w:sz w:val="20"/>
          <w:szCs w:val="20"/>
          <w:lang w:eastAsia="en-US"/>
        </w:rPr>
      </w:pPr>
      <w:r w:rsidRPr="00E43CE3">
        <w:rPr>
          <w:b/>
          <w:sz w:val="20"/>
          <w:szCs w:val="20"/>
          <w:lang w:eastAsia="en-US"/>
        </w:rPr>
        <w:t>Proposal 5</w:t>
      </w:r>
      <w:r w:rsidRPr="00E43CE3">
        <w:rPr>
          <w:sz w:val="20"/>
          <w:szCs w:val="20"/>
          <w:lang w:eastAsia="en-US"/>
        </w:rPr>
        <w:t xml:space="preserve">: For PRACH resource configuration for uplink WUS, at least support the case where PRACH resource is dedicated for </w:t>
      </w:r>
      <w:r w:rsidR="001362F5">
        <w:rPr>
          <w:sz w:val="20"/>
          <w:szCs w:val="20"/>
          <w:lang w:eastAsia="en-US"/>
        </w:rPr>
        <w:t xml:space="preserve">uplink </w:t>
      </w:r>
      <w:r w:rsidRPr="00E43CE3">
        <w:rPr>
          <w:sz w:val="20"/>
          <w:szCs w:val="20"/>
          <w:lang w:eastAsia="en-US"/>
        </w:rPr>
        <w:t>WUS.</w:t>
      </w:r>
    </w:p>
    <w:p w14:paraId="7D4FAFE8" w14:textId="089EA0AE" w:rsidR="00254376" w:rsidRDefault="00254376" w:rsidP="00E43CE3">
      <w:pPr>
        <w:pStyle w:val="ListParagraph"/>
        <w:numPr>
          <w:ilvl w:val="0"/>
          <w:numId w:val="10"/>
        </w:numPr>
        <w:spacing w:after="120" w:line="269" w:lineRule="auto"/>
        <w:jc w:val="both"/>
        <w:rPr>
          <w:sz w:val="20"/>
          <w:szCs w:val="20"/>
          <w:lang w:eastAsia="en-US"/>
        </w:rPr>
      </w:pPr>
      <w:r w:rsidRPr="00254376">
        <w:rPr>
          <w:sz w:val="20"/>
          <w:szCs w:val="20"/>
          <w:lang w:eastAsia="en-US"/>
        </w:rPr>
        <w:t>FFS: how to configure dedicated PRACH resource for uplink WUS</w:t>
      </w:r>
    </w:p>
    <w:p w14:paraId="221F719F" w14:textId="50CD91EA" w:rsidR="005F0EE4" w:rsidRPr="00EB7655" w:rsidRDefault="005F0EE4" w:rsidP="00EB7655">
      <w:pPr>
        <w:pStyle w:val="ListParagraph"/>
        <w:numPr>
          <w:ilvl w:val="0"/>
          <w:numId w:val="10"/>
        </w:numPr>
        <w:spacing w:after="120" w:line="269" w:lineRule="auto"/>
        <w:jc w:val="both"/>
        <w:rPr>
          <w:sz w:val="20"/>
          <w:szCs w:val="20"/>
          <w:lang w:eastAsia="en-US"/>
        </w:rPr>
      </w:pPr>
      <w:r w:rsidRPr="00E43CE3">
        <w:rPr>
          <w:sz w:val="20"/>
          <w:szCs w:val="20"/>
          <w:lang w:eastAsia="en-US"/>
        </w:rPr>
        <w:t>FFS: the case where PRACH resource (e.g., preamble, RO etc.) for WUS can be shared with existing RACH procedures</w:t>
      </w:r>
      <w:r>
        <w:rPr>
          <w:sz w:val="20"/>
          <w:szCs w:val="20"/>
          <w:lang w:eastAsia="en-US"/>
        </w:rPr>
        <w:t>.</w:t>
      </w:r>
    </w:p>
    <w:p w14:paraId="2F21DB90" w14:textId="77777777" w:rsidR="00146730" w:rsidRPr="00146730" w:rsidRDefault="00146730" w:rsidP="00146730">
      <w:pPr>
        <w:spacing w:before="120" w:after="120"/>
        <w:jc w:val="both"/>
        <w:rPr>
          <w:bCs/>
          <w:iCs/>
          <w:sz w:val="20"/>
          <w:szCs w:val="20"/>
          <w:lang w:eastAsia="en-US"/>
        </w:rPr>
      </w:pPr>
      <w:r w:rsidRPr="00146730">
        <w:rPr>
          <w:b/>
          <w:iCs/>
          <w:sz w:val="20"/>
          <w:szCs w:val="20"/>
          <w:lang w:eastAsia="en-US"/>
        </w:rPr>
        <w:t>Proposal 6</w:t>
      </w:r>
      <w:r w:rsidRPr="00146730">
        <w:rPr>
          <w:bCs/>
          <w:iCs/>
          <w:sz w:val="20"/>
          <w:szCs w:val="20"/>
          <w:lang w:eastAsia="en-US"/>
        </w:rPr>
        <w:t>: Condition based on SSBs of NES cell(s) could be the starting point to determine whether the UE should send uplink WUS to request on-demand SIB1.</w:t>
      </w:r>
    </w:p>
    <w:p w14:paraId="31BF651A" w14:textId="77777777" w:rsidR="005F0EE4" w:rsidRPr="00E43CE3" w:rsidRDefault="005F0EE4" w:rsidP="00E43CE3">
      <w:pPr>
        <w:spacing w:after="120"/>
        <w:jc w:val="both"/>
        <w:rPr>
          <w:sz w:val="20"/>
          <w:szCs w:val="20"/>
          <w:lang w:eastAsia="en-US"/>
        </w:rPr>
      </w:pPr>
      <w:r w:rsidRPr="00E43CE3">
        <w:rPr>
          <w:b/>
          <w:sz w:val="20"/>
          <w:szCs w:val="20"/>
          <w:lang w:eastAsia="en-US"/>
        </w:rPr>
        <w:t>Proposal 7</w:t>
      </w:r>
      <w:r w:rsidRPr="00E43CE3">
        <w:rPr>
          <w:sz w:val="20"/>
          <w:szCs w:val="20"/>
          <w:lang w:eastAsia="en-US"/>
        </w:rPr>
        <w:t xml:space="preserve">: An idle/inactive UE can primarily receive the required configuration for UL WUS transmission for on-demand SIB1, from the system information sent by cell A. </w:t>
      </w:r>
    </w:p>
    <w:p w14:paraId="169673CF" w14:textId="77777777" w:rsidR="005F0EE4" w:rsidRPr="00E43CE3" w:rsidRDefault="005F0EE4" w:rsidP="00E43CE3">
      <w:pPr>
        <w:pStyle w:val="ListParagraph"/>
        <w:numPr>
          <w:ilvl w:val="1"/>
          <w:numId w:val="3"/>
        </w:numPr>
        <w:spacing w:after="120"/>
        <w:jc w:val="both"/>
        <w:rPr>
          <w:sz w:val="20"/>
          <w:szCs w:val="20"/>
          <w:lang w:eastAsia="en-US"/>
        </w:rPr>
      </w:pPr>
      <w:r w:rsidRPr="00E43CE3">
        <w:rPr>
          <w:sz w:val="20"/>
          <w:szCs w:val="20"/>
          <w:lang w:eastAsia="en-US"/>
        </w:rPr>
        <w:t>FFS: details of signaling method (e.g., whether the info is broadcast or provided on-demand)</w:t>
      </w:r>
    </w:p>
    <w:p w14:paraId="667BCD30" w14:textId="77777777" w:rsidR="005F0EE4" w:rsidRPr="00E43CE3" w:rsidRDefault="005F0EE4" w:rsidP="00E43CE3">
      <w:pPr>
        <w:spacing w:after="120"/>
        <w:jc w:val="both"/>
        <w:rPr>
          <w:sz w:val="20"/>
          <w:szCs w:val="20"/>
          <w:lang w:eastAsia="en-US"/>
        </w:rPr>
      </w:pPr>
      <w:r w:rsidRPr="00E43CE3">
        <w:rPr>
          <w:b/>
          <w:sz w:val="20"/>
          <w:szCs w:val="20"/>
          <w:lang w:eastAsia="en-US"/>
        </w:rPr>
        <w:t>Proposal 8</w:t>
      </w:r>
      <w:r w:rsidRPr="00E43CE3">
        <w:rPr>
          <w:sz w:val="20"/>
          <w:szCs w:val="20"/>
          <w:lang w:eastAsia="en-US"/>
        </w:rPr>
        <w:t>: RAN1 to discuss other methods for providing a UE with configuration for UL WUS transmission for the following cases and examples:</w:t>
      </w:r>
    </w:p>
    <w:p w14:paraId="367B96A3" w14:textId="77777777" w:rsidR="005F0EE4" w:rsidRPr="00E43CE3" w:rsidRDefault="005F0EE4" w:rsidP="00E43CE3">
      <w:pPr>
        <w:pStyle w:val="ListParagraph"/>
        <w:numPr>
          <w:ilvl w:val="0"/>
          <w:numId w:val="7"/>
        </w:numPr>
        <w:spacing w:after="120"/>
        <w:jc w:val="both"/>
        <w:rPr>
          <w:sz w:val="20"/>
          <w:lang w:eastAsia="en-US"/>
        </w:rPr>
      </w:pPr>
      <w:r w:rsidRPr="00E43CE3">
        <w:rPr>
          <w:sz w:val="20"/>
          <w:lang w:eastAsia="en-US"/>
        </w:rPr>
        <w:t>Idle/inactive UE camping (if allowed) on the NES cell with on-demand SIB1.</w:t>
      </w:r>
    </w:p>
    <w:p w14:paraId="3E4EA9C8" w14:textId="77777777" w:rsidR="005F0EE4" w:rsidRPr="00E43CE3" w:rsidRDefault="005F0EE4" w:rsidP="00E43CE3">
      <w:pPr>
        <w:pStyle w:val="ListParagraph"/>
        <w:numPr>
          <w:ilvl w:val="0"/>
          <w:numId w:val="7"/>
        </w:numPr>
        <w:spacing w:after="120"/>
        <w:jc w:val="both"/>
        <w:rPr>
          <w:sz w:val="20"/>
          <w:szCs w:val="20"/>
          <w:lang w:eastAsia="en-US"/>
        </w:rPr>
      </w:pPr>
      <w:r w:rsidRPr="00E43CE3">
        <w:rPr>
          <w:sz w:val="20"/>
          <w:lang w:eastAsia="en-US"/>
        </w:rPr>
        <w:t>Idle/inactive UE was connected to the NES cell, whose connection was released/suspended.</w:t>
      </w:r>
    </w:p>
    <w:p w14:paraId="6AD42AD5" w14:textId="77777777" w:rsidR="005F0EE4" w:rsidRPr="00E43CE3" w:rsidRDefault="005F0EE4" w:rsidP="00E43CE3">
      <w:pPr>
        <w:pStyle w:val="ListParagraph"/>
        <w:numPr>
          <w:ilvl w:val="0"/>
          <w:numId w:val="7"/>
        </w:numPr>
        <w:spacing w:after="120"/>
        <w:jc w:val="both"/>
        <w:rPr>
          <w:sz w:val="20"/>
          <w:szCs w:val="20"/>
          <w:lang w:eastAsia="en-US"/>
        </w:rPr>
      </w:pPr>
      <w:r w:rsidRPr="00E43CE3">
        <w:rPr>
          <w:sz w:val="20"/>
          <w:szCs w:val="20"/>
          <w:lang w:eastAsia="en-US"/>
        </w:rPr>
        <w:t>UE may acquire the information through other means, such as other UEs.</w:t>
      </w:r>
    </w:p>
    <w:p w14:paraId="3E3CDF9E" w14:textId="77777777" w:rsidR="005F0EE4" w:rsidRPr="00E43CE3" w:rsidRDefault="005F0EE4" w:rsidP="00E43CE3">
      <w:pPr>
        <w:spacing w:after="120"/>
        <w:rPr>
          <w:lang w:eastAsia="en-US"/>
        </w:rPr>
      </w:pPr>
      <w:r w:rsidRPr="00E43CE3">
        <w:rPr>
          <w:b/>
          <w:sz w:val="20"/>
          <w:szCs w:val="20"/>
          <w:lang w:eastAsia="en-US"/>
        </w:rPr>
        <w:t>Proposal 9</w:t>
      </w:r>
      <w:r w:rsidRPr="00E43CE3">
        <w:rPr>
          <w:sz w:val="20"/>
          <w:szCs w:val="20"/>
          <w:lang w:eastAsia="en-US"/>
        </w:rPr>
        <w:t>: RAN1 discusses parameters for UL WUS configuration first before determining whether UL WUS configuration is pre-defined or NES cell specific or NES cell group specific.</w:t>
      </w:r>
    </w:p>
    <w:p w14:paraId="58F8D628" w14:textId="03B6F5AB" w:rsidR="00A1262C" w:rsidRDefault="005F0EE4" w:rsidP="00E43CE3">
      <w:pPr>
        <w:spacing w:after="120"/>
        <w:jc w:val="both"/>
      </w:pPr>
      <w:r w:rsidRPr="00E43CE3">
        <w:rPr>
          <w:b/>
          <w:sz w:val="20"/>
          <w:szCs w:val="20"/>
          <w:lang w:eastAsia="en-US"/>
        </w:rPr>
        <w:t>Proposal 10</w:t>
      </w:r>
      <w:r w:rsidRPr="00E43CE3">
        <w:rPr>
          <w:sz w:val="20"/>
          <w:szCs w:val="20"/>
          <w:lang w:eastAsia="en-US"/>
        </w:rPr>
        <w:t>: RAN1 to discuss how the MIB content is set, when the SIB1 is transmitted on-demand.</w:t>
      </w:r>
      <w:r>
        <w:rPr>
          <w:b/>
          <w:bCs/>
          <w:i/>
          <w:iCs/>
          <w:sz w:val="20"/>
          <w:szCs w:val="20"/>
          <w:lang w:eastAsia="en-US"/>
        </w:rPr>
        <w:t xml:space="preserve"> </w:t>
      </w:r>
    </w:p>
    <w:sectPr w:rsidR="00A1262C" w:rsidSect="006E527C">
      <w:pgSz w:w="12240" w:h="15840"/>
      <w:pgMar w:top="630" w:right="990" w:bottom="630" w:left="13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n-ea">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929C4"/>
    <w:multiLevelType w:val="hybridMultilevel"/>
    <w:tmpl w:val="A99404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144D00"/>
    <w:multiLevelType w:val="hybridMultilevel"/>
    <w:tmpl w:val="81C28F4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8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FC3DE1"/>
    <w:multiLevelType w:val="hybridMultilevel"/>
    <w:tmpl w:val="543E37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2167B86"/>
    <w:multiLevelType w:val="hybridMultilevel"/>
    <w:tmpl w:val="1F3CC8C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3E85BC5"/>
    <w:multiLevelType w:val="hybridMultilevel"/>
    <w:tmpl w:val="3A00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A436B"/>
    <w:multiLevelType w:val="hybridMultilevel"/>
    <w:tmpl w:val="2C18E196"/>
    <w:lvl w:ilvl="0" w:tplc="F20A0F96">
      <w:start w:val="1"/>
      <w:numFmt w:val="bullet"/>
      <w:lvlText w:val="•"/>
      <w:lvlJc w:val="left"/>
      <w:pPr>
        <w:tabs>
          <w:tab w:val="num" w:pos="720"/>
        </w:tabs>
        <w:ind w:left="720" w:hanging="360"/>
      </w:pPr>
      <w:rPr>
        <w:rFonts w:ascii="Arial" w:hAnsi="Arial" w:hint="default"/>
      </w:rPr>
    </w:lvl>
    <w:lvl w:ilvl="1" w:tplc="60D680DE">
      <w:numFmt w:val="bullet"/>
      <w:lvlText w:val="•"/>
      <w:lvlJc w:val="left"/>
      <w:pPr>
        <w:tabs>
          <w:tab w:val="num" w:pos="1440"/>
        </w:tabs>
        <w:ind w:left="1440" w:hanging="360"/>
      </w:pPr>
      <w:rPr>
        <w:rFonts w:ascii="Arial" w:hAnsi="Arial" w:hint="default"/>
      </w:rPr>
    </w:lvl>
    <w:lvl w:ilvl="2" w:tplc="49FCDDAC" w:tentative="1">
      <w:start w:val="1"/>
      <w:numFmt w:val="bullet"/>
      <w:lvlText w:val="•"/>
      <w:lvlJc w:val="left"/>
      <w:pPr>
        <w:tabs>
          <w:tab w:val="num" w:pos="2160"/>
        </w:tabs>
        <w:ind w:left="2160" w:hanging="360"/>
      </w:pPr>
      <w:rPr>
        <w:rFonts w:ascii="Arial" w:hAnsi="Arial" w:hint="default"/>
      </w:rPr>
    </w:lvl>
    <w:lvl w:ilvl="3" w:tplc="C6845046" w:tentative="1">
      <w:start w:val="1"/>
      <w:numFmt w:val="bullet"/>
      <w:lvlText w:val="•"/>
      <w:lvlJc w:val="left"/>
      <w:pPr>
        <w:tabs>
          <w:tab w:val="num" w:pos="2880"/>
        </w:tabs>
        <w:ind w:left="2880" w:hanging="360"/>
      </w:pPr>
      <w:rPr>
        <w:rFonts w:ascii="Arial" w:hAnsi="Arial" w:hint="default"/>
      </w:rPr>
    </w:lvl>
    <w:lvl w:ilvl="4" w:tplc="2408C00E" w:tentative="1">
      <w:start w:val="1"/>
      <w:numFmt w:val="bullet"/>
      <w:lvlText w:val="•"/>
      <w:lvlJc w:val="left"/>
      <w:pPr>
        <w:tabs>
          <w:tab w:val="num" w:pos="3600"/>
        </w:tabs>
        <w:ind w:left="3600" w:hanging="360"/>
      </w:pPr>
      <w:rPr>
        <w:rFonts w:ascii="Arial" w:hAnsi="Arial" w:hint="default"/>
      </w:rPr>
    </w:lvl>
    <w:lvl w:ilvl="5" w:tplc="945060BE" w:tentative="1">
      <w:start w:val="1"/>
      <w:numFmt w:val="bullet"/>
      <w:lvlText w:val="•"/>
      <w:lvlJc w:val="left"/>
      <w:pPr>
        <w:tabs>
          <w:tab w:val="num" w:pos="4320"/>
        </w:tabs>
        <w:ind w:left="4320" w:hanging="360"/>
      </w:pPr>
      <w:rPr>
        <w:rFonts w:ascii="Arial" w:hAnsi="Arial" w:hint="default"/>
      </w:rPr>
    </w:lvl>
    <w:lvl w:ilvl="6" w:tplc="E78A4416" w:tentative="1">
      <w:start w:val="1"/>
      <w:numFmt w:val="bullet"/>
      <w:lvlText w:val="•"/>
      <w:lvlJc w:val="left"/>
      <w:pPr>
        <w:tabs>
          <w:tab w:val="num" w:pos="5040"/>
        </w:tabs>
        <w:ind w:left="5040" w:hanging="360"/>
      </w:pPr>
      <w:rPr>
        <w:rFonts w:ascii="Arial" w:hAnsi="Arial" w:hint="default"/>
      </w:rPr>
    </w:lvl>
    <w:lvl w:ilvl="7" w:tplc="5E0095E6" w:tentative="1">
      <w:start w:val="1"/>
      <w:numFmt w:val="bullet"/>
      <w:lvlText w:val="•"/>
      <w:lvlJc w:val="left"/>
      <w:pPr>
        <w:tabs>
          <w:tab w:val="num" w:pos="5760"/>
        </w:tabs>
        <w:ind w:left="5760" w:hanging="360"/>
      </w:pPr>
      <w:rPr>
        <w:rFonts w:ascii="Arial" w:hAnsi="Arial" w:hint="default"/>
      </w:rPr>
    </w:lvl>
    <w:lvl w:ilvl="8" w:tplc="2912F71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C93B64"/>
    <w:multiLevelType w:val="hybridMultilevel"/>
    <w:tmpl w:val="36664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001AA4"/>
    <w:multiLevelType w:val="hybridMultilevel"/>
    <w:tmpl w:val="5450FDA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12B09DF"/>
    <w:multiLevelType w:val="hybridMultilevel"/>
    <w:tmpl w:val="6C160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2B7BCC"/>
    <w:multiLevelType w:val="hybridMultilevel"/>
    <w:tmpl w:val="C28E65D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60A6AEA"/>
    <w:multiLevelType w:val="hybridMultilevel"/>
    <w:tmpl w:val="DAEAF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702858"/>
    <w:multiLevelType w:val="hybridMultilevel"/>
    <w:tmpl w:val="02B40788"/>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6115EA"/>
    <w:multiLevelType w:val="hybridMultilevel"/>
    <w:tmpl w:val="C910F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BB27D8"/>
    <w:multiLevelType w:val="hybridMultilevel"/>
    <w:tmpl w:val="97BCAE9A"/>
    <w:lvl w:ilvl="0" w:tplc="E8CA3372">
      <w:start w:val="1"/>
      <w:numFmt w:val="bullet"/>
      <w:lvlText w:val="•"/>
      <w:lvlJc w:val="left"/>
      <w:pPr>
        <w:tabs>
          <w:tab w:val="num" w:pos="720"/>
        </w:tabs>
        <w:ind w:left="720" w:hanging="360"/>
      </w:pPr>
      <w:rPr>
        <w:rFonts w:ascii="Arial" w:hAnsi="Arial" w:hint="default"/>
      </w:rPr>
    </w:lvl>
    <w:lvl w:ilvl="1" w:tplc="064C07BE">
      <w:numFmt w:val="bullet"/>
      <w:lvlText w:val="•"/>
      <w:lvlJc w:val="left"/>
      <w:pPr>
        <w:tabs>
          <w:tab w:val="num" w:pos="1440"/>
        </w:tabs>
        <w:ind w:left="1440" w:hanging="360"/>
      </w:pPr>
      <w:rPr>
        <w:rFonts w:ascii="Arial" w:hAnsi="Arial" w:hint="default"/>
      </w:rPr>
    </w:lvl>
    <w:lvl w:ilvl="2" w:tplc="759C6F62">
      <w:numFmt w:val="bullet"/>
      <w:lvlText w:val="•"/>
      <w:lvlJc w:val="left"/>
      <w:pPr>
        <w:tabs>
          <w:tab w:val="num" w:pos="2160"/>
        </w:tabs>
        <w:ind w:left="2160" w:hanging="360"/>
      </w:pPr>
      <w:rPr>
        <w:rFonts w:ascii="Arial" w:hAnsi="Arial" w:hint="default"/>
      </w:rPr>
    </w:lvl>
    <w:lvl w:ilvl="3" w:tplc="98DCC81E" w:tentative="1">
      <w:start w:val="1"/>
      <w:numFmt w:val="bullet"/>
      <w:lvlText w:val="•"/>
      <w:lvlJc w:val="left"/>
      <w:pPr>
        <w:tabs>
          <w:tab w:val="num" w:pos="2880"/>
        </w:tabs>
        <w:ind w:left="2880" w:hanging="360"/>
      </w:pPr>
      <w:rPr>
        <w:rFonts w:ascii="Arial" w:hAnsi="Arial" w:hint="default"/>
      </w:rPr>
    </w:lvl>
    <w:lvl w:ilvl="4" w:tplc="CE98302A" w:tentative="1">
      <w:start w:val="1"/>
      <w:numFmt w:val="bullet"/>
      <w:lvlText w:val="•"/>
      <w:lvlJc w:val="left"/>
      <w:pPr>
        <w:tabs>
          <w:tab w:val="num" w:pos="3600"/>
        </w:tabs>
        <w:ind w:left="3600" w:hanging="360"/>
      </w:pPr>
      <w:rPr>
        <w:rFonts w:ascii="Arial" w:hAnsi="Arial" w:hint="default"/>
      </w:rPr>
    </w:lvl>
    <w:lvl w:ilvl="5" w:tplc="3880F8C0" w:tentative="1">
      <w:start w:val="1"/>
      <w:numFmt w:val="bullet"/>
      <w:lvlText w:val="•"/>
      <w:lvlJc w:val="left"/>
      <w:pPr>
        <w:tabs>
          <w:tab w:val="num" w:pos="4320"/>
        </w:tabs>
        <w:ind w:left="4320" w:hanging="360"/>
      </w:pPr>
      <w:rPr>
        <w:rFonts w:ascii="Arial" w:hAnsi="Arial" w:hint="default"/>
      </w:rPr>
    </w:lvl>
    <w:lvl w:ilvl="6" w:tplc="84BA4D9E" w:tentative="1">
      <w:start w:val="1"/>
      <w:numFmt w:val="bullet"/>
      <w:lvlText w:val="•"/>
      <w:lvlJc w:val="left"/>
      <w:pPr>
        <w:tabs>
          <w:tab w:val="num" w:pos="5040"/>
        </w:tabs>
        <w:ind w:left="5040" w:hanging="360"/>
      </w:pPr>
      <w:rPr>
        <w:rFonts w:ascii="Arial" w:hAnsi="Arial" w:hint="default"/>
      </w:rPr>
    </w:lvl>
    <w:lvl w:ilvl="7" w:tplc="184434D4" w:tentative="1">
      <w:start w:val="1"/>
      <w:numFmt w:val="bullet"/>
      <w:lvlText w:val="•"/>
      <w:lvlJc w:val="left"/>
      <w:pPr>
        <w:tabs>
          <w:tab w:val="num" w:pos="5760"/>
        </w:tabs>
        <w:ind w:left="5760" w:hanging="360"/>
      </w:pPr>
      <w:rPr>
        <w:rFonts w:ascii="Arial" w:hAnsi="Arial" w:hint="default"/>
      </w:rPr>
    </w:lvl>
    <w:lvl w:ilvl="8" w:tplc="227E865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ED547F"/>
    <w:multiLevelType w:val="hybridMultilevel"/>
    <w:tmpl w:val="CD1678A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4139E1"/>
    <w:multiLevelType w:val="hybridMultilevel"/>
    <w:tmpl w:val="373086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F453AE"/>
    <w:multiLevelType w:val="hybridMultilevel"/>
    <w:tmpl w:val="E348D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0F3F4D"/>
    <w:multiLevelType w:val="hybridMultilevel"/>
    <w:tmpl w:val="51686FA2"/>
    <w:lvl w:ilvl="0" w:tplc="84AC64D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271913"/>
    <w:multiLevelType w:val="hybridMultilevel"/>
    <w:tmpl w:val="3780B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CE3F79"/>
    <w:multiLevelType w:val="hybridMultilevel"/>
    <w:tmpl w:val="8F844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3B0920"/>
    <w:multiLevelType w:val="hybridMultilevel"/>
    <w:tmpl w:val="7E46C88A"/>
    <w:lvl w:ilvl="0" w:tplc="04090003">
      <w:start w:val="1"/>
      <w:numFmt w:val="bullet"/>
      <w:lvlText w:val="o"/>
      <w:lvlJc w:val="left"/>
      <w:pPr>
        <w:ind w:left="870" w:hanging="360"/>
      </w:pPr>
      <w:rPr>
        <w:rFonts w:ascii="Courier New" w:hAnsi="Courier New" w:cs="Courier New"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4" w15:restartNumberingAfterBreak="0">
    <w:nsid w:val="58587E43"/>
    <w:multiLevelType w:val="hybridMultilevel"/>
    <w:tmpl w:val="36C0E74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C04043"/>
    <w:multiLevelType w:val="hybridMultilevel"/>
    <w:tmpl w:val="3782E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8174C1"/>
    <w:multiLevelType w:val="hybridMultilevel"/>
    <w:tmpl w:val="C1660DFA"/>
    <w:lvl w:ilvl="0" w:tplc="04090001">
      <w:start w:val="1"/>
      <w:numFmt w:val="bullet"/>
      <w:lvlText w:val=""/>
      <w:lvlJc w:val="left"/>
      <w:pPr>
        <w:ind w:left="870" w:hanging="360"/>
      </w:pPr>
      <w:rPr>
        <w:rFonts w:ascii="Symbol" w:hAnsi="Symbol" w:hint="default"/>
      </w:rPr>
    </w:lvl>
    <w:lvl w:ilvl="1" w:tplc="FFFFFFFF" w:tentative="1">
      <w:start w:val="1"/>
      <w:numFmt w:val="bullet"/>
      <w:lvlText w:val="o"/>
      <w:lvlJc w:val="left"/>
      <w:pPr>
        <w:ind w:left="1590" w:hanging="360"/>
      </w:pPr>
      <w:rPr>
        <w:rFonts w:ascii="Courier New" w:hAnsi="Courier New" w:cs="Courier New"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27" w15:restartNumberingAfterBreak="0">
    <w:nsid w:val="640C79EB"/>
    <w:multiLevelType w:val="hybridMultilevel"/>
    <w:tmpl w:val="DC3209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681CAE"/>
    <w:multiLevelType w:val="hybridMultilevel"/>
    <w:tmpl w:val="0D18B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927AC6"/>
    <w:multiLevelType w:val="hybridMultilevel"/>
    <w:tmpl w:val="995E2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CB165E"/>
    <w:multiLevelType w:val="hybridMultilevel"/>
    <w:tmpl w:val="9230AD82"/>
    <w:lvl w:ilvl="0" w:tplc="08341C18">
      <w:start w:val="1"/>
      <w:numFmt w:val="bullet"/>
      <w:lvlText w:val="•"/>
      <w:lvlJc w:val="left"/>
      <w:pPr>
        <w:tabs>
          <w:tab w:val="num" w:pos="720"/>
        </w:tabs>
        <w:ind w:left="720" w:hanging="360"/>
      </w:pPr>
      <w:rPr>
        <w:rFonts w:ascii="Arial" w:hAnsi="Arial" w:hint="default"/>
      </w:rPr>
    </w:lvl>
    <w:lvl w:ilvl="1" w:tplc="45C03856">
      <w:numFmt w:val="bullet"/>
      <w:lvlText w:val="•"/>
      <w:lvlJc w:val="left"/>
      <w:pPr>
        <w:tabs>
          <w:tab w:val="num" w:pos="1440"/>
        </w:tabs>
        <w:ind w:left="1440" w:hanging="360"/>
      </w:pPr>
      <w:rPr>
        <w:rFonts w:ascii="Arial" w:hAnsi="Arial" w:hint="default"/>
      </w:rPr>
    </w:lvl>
    <w:lvl w:ilvl="2" w:tplc="C6C4CA5C">
      <w:numFmt w:val="bullet"/>
      <w:lvlText w:val="•"/>
      <w:lvlJc w:val="left"/>
      <w:pPr>
        <w:tabs>
          <w:tab w:val="num" w:pos="2160"/>
        </w:tabs>
        <w:ind w:left="2160" w:hanging="360"/>
      </w:pPr>
      <w:rPr>
        <w:rFonts w:ascii="Arial" w:hAnsi="Arial" w:hint="default"/>
      </w:rPr>
    </w:lvl>
    <w:lvl w:ilvl="3" w:tplc="C0006432" w:tentative="1">
      <w:start w:val="1"/>
      <w:numFmt w:val="bullet"/>
      <w:lvlText w:val="•"/>
      <w:lvlJc w:val="left"/>
      <w:pPr>
        <w:tabs>
          <w:tab w:val="num" w:pos="2880"/>
        </w:tabs>
        <w:ind w:left="2880" w:hanging="360"/>
      </w:pPr>
      <w:rPr>
        <w:rFonts w:ascii="Arial" w:hAnsi="Arial" w:hint="default"/>
      </w:rPr>
    </w:lvl>
    <w:lvl w:ilvl="4" w:tplc="3C0A9C5C" w:tentative="1">
      <w:start w:val="1"/>
      <w:numFmt w:val="bullet"/>
      <w:lvlText w:val="•"/>
      <w:lvlJc w:val="left"/>
      <w:pPr>
        <w:tabs>
          <w:tab w:val="num" w:pos="3600"/>
        </w:tabs>
        <w:ind w:left="3600" w:hanging="360"/>
      </w:pPr>
      <w:rPr>
        <w:rFonts w:ascii="Arial" w:hAnsi="Arial" w:hint="default"/>
      </w:rPr>
    </w:lvl>
    <w:lvl w:ilvl="5" w:tplc="25B88A42" w:tentative="1">
      <w:start w:val="1"/>
      <w:numFmt w:val="bullet"/>
      <w:lvlText w:val="•"/>
      <w:lvlJc w:val="left"/>
      <w:pPr>
        <w:tabs>
          <w:tab w:val="num" w:pos="4320"/>
        </w:tabs>
        <w:ind w:left="4320" w:hanging="360"/>
      </w:pPr>
      <w:rPr>
        <w:rFonts w:ascii="Arial" w:hAnsi="Arial" w:hint="default"/>
      </w:rPr>
    </w:lvl>
    <w:lvl w:ilvl="6" w:tplc="89D2AD78" w:tentative="1">
      <w:start w:val="1"/>
      <w:numFmt w:val="bullet"/>
      <w:lvlText w:val="•"/>
      <w:lvlJc w:val="left"/>
      <w:pPr>
        <w:tabs>
          <w:tab w:val="num" w:pos="5040"/>
        </w:tabs>
        <w:ind w:left="5040" w:hanging="360"/>
      </w:pPr>
      <w:rPr>
        <w:rFonts w:ascii="Arial" w:hAnsi="Arial" w:hint="default"/>
      </w:rPr>
    </w:lvl>
    <w:lvl w:ilvl="7" w:tplc="64FC6CEA" w:tentative="1">
      <w:start w:val="1"/>
      <w:numFmt w:val="bullet"/>
      <w:lvlText w:val="•"/>
      <w:lvlJc w:val="left"/>
      <w:pPr>
        <w:tabs>
          <w:tab w:val="num" w:pos="5760"/>
        </w:tabs>
        <w:ind w:left="5760" w:hanging="360"/>
      </w:pPr>
      <w:rPr>
        <w:rFonts w:ascii="Arial" w:hAnsi="Arial" w:hint="default"/>
      </w:rPr>
    </w:lvl>
    <w:lvl w:ilvl="8" w:tplc="AFBAE61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7E30194"/>
    <w:multiLevelType w:val="hybridMultilevel"/>
    <w:tmpl w:val="BE2C2612"/>
    <w:lvl w:ilvl="0" w:tplc="0409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84AC64D6">
      <w:start w:val="1"/>
      <w:numFmt w:val="bullet"/>
      <w:lvlText w:val="•"/>
      <w:lvlJc w:val="left"/>
      <w:pPr>
        <w:ind w:left="1680" w:hanging="420"/>
      </w:pPr>
      <w:rPr>
        <w:rFonts w:ascii="Arial" w:hAnsi="Arial" w:hint="default"/>
      </w:rPr>
    </w:lvl>
    <w:lvl w:ilvl="4" w:tplc="FD0075F6">
      <w:start w:val="1"/>
      <w:numFmt w:val="decimal"/>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D52C54"/>
    <w:multiLevelType w:val="hybridMultilevel"/>
    <w:tmpl w:val="BEC08724"/>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F">
      <w:start w:val="1"/>
      <w:numFmt w:val="decimal"/>
      <w:lvlText w:val="%3."/>
      <w:lvlJc w:val="left"/>
      <w:pPr>
        <w:ind w:left="1260" w:hanging="420"/>
      </w:pPr>
      <w:rPr>
        <w:rFonts w:hint="default"/>
      </w:rPr>
    </w:lvl>
    <w:lvl w:ilvl="3" w:tplc="84AC64D6">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DE57CC0"/>
    <w:multiLevelType w:val="hybridMultilevel"/>
    <w:tmpl w:val="6BC28FC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EC759D5"/>
    <w:multiLevelType w:val="hybridMultilevel"/>
    <w:tmpl w:val="18B07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1612085">
    <w:abstractNumId w:val="2"/>
  </w:num>
  <w:num w:numId="2" w16cid:durableId="239491101">
    <w:abstractNumId w:val="14"/>
  </w:num>
  <w:num w:numId="3" w16cid:durableId="780952815">
    <w:abstractNumId w:val="31"/>
  </w:num>
  <w:num w:numId="4" w16cid:durableId="596642130">
    <w:abstractNumId w:val="0"/>
  </w:num>
  <w:num w:numId="5" w16cid:durableId="1011562353">
    <w:abstractNumId w:val="32"/>
  </w:num>
  <w:num w:numId="6" w16cid:durableId="784617098">
    <w:abstractNumId w:val="17"/>
  </w:num>
  <w:num w:numId="7" w16cid:durableId="1972516771">
    <w:abstractNumId w:val="20"/>
  </w:num>
  <w:num w:numId="8" w16cid:durableId="602690740">
    <w:abstractNumId w:val="13"/>
  </w:num>
  <w:num w:numId="9" w16cid:durableId="1094320915">
    <w:abstractNumId w:val="27"/>
  </w:num>
  <w:num w:numId="10" w16cid:durableId="727460199">
    <w:abstractNumId w:val="5"/>
  </w:num>
  <w:num w:numId="11" w16cid:durableId="525606933">
    <w:abstractNumId w:val="28"/>
  </w:num>
  <w:num w:numId="12" w16cid:durableId="1935744712">
    <w:abstractNumId w:val="3"/>
  </w:num>
  <w:num w:numId="13" w16cid:durableId="91711096">
    <w:abstractNumId w:val="16"/>
  </w:num>
  <w:num w:numId="14" w16cid:durableId="1992322970">
    <w:abstractNumId w:val="10"/>
  </w:num>
  <w:num w:numId="15" w16cid:durableId="1020815189">
    <w:abstractNumId w:val="29"/>
  </w:num>
  <w:num w:numId="16" w16cid:durableId="370111893">
    <w:abstractNumId w:val="12"/>
  </w:num>
  <w:num w:numId="17" w16cid:durableId="1384404647">
    <w:abstractNumId w:val="8"/>
  </w:num>
  <w:num w:numId="18" w16cid:durableId="332344857">
    <w:abstractNumId w:val="15"/>
  </w:num>
  <w:num w:numId="19" w16cid:durableId="1371689851">
    <w:abstractNumId w:val="21"/>
  </w:num>
  <w:num w:numId="20" w16cid:durableId="438840421">
    <w:abstractNumId w:val="19"/>
  </w:num>
  <w:num w:numId="21" w16cid:durableId="739911591">
    <w:abstractNumId w:val="25"/>
  </w:num>
  <w:num w:numId="22" w16cid:durableId="471562719">
    <w:abstractNumId w:val="7"/>
  </w:num>
  <w:num w:numId="23" w16cid:durableId="123625693">
    <w:abstractNumId w:val="22"/>
  </w:num>
  <w:num w:numId="24" w16cid:durableId="1625576605">
    <w:abstractNumId w:val="23"/>
  </w:num>
  <w:num w:numId="25" w16cid:durableId="1612200025">
    <w:abstractNumId w:val="33"/>
  </w:num>
  <w:num w:numId="26" w16cid:durableId="2076932746">
    <w:abstractNumId w:val="18"/>
  </w:num>
  <w:num w:numId="27" w16cid:durableId="769659946">
    <w:abstractNumId w:val="6"/>
  </w:num>
  <w:num w:numId="28" w16cid:durableId="447117953">
    <w:abstractNumId w:val="30"/>
  </w:num>
  <w:num w:numId="29" w16cid:durableId="1742827245">
    <w:abstractNumId w:val="24"/>
  </w:num>
  <w:num w:numId="30" w16cid:durableId="899436239">
    <w:abstractNumId w:val="9"/>
  </w:num>
  <w:num w:numId="31" w16cid:durableId="1546143157">
    <w:abstractNumId w:val="26"/>
  </w:num>
  <w:num w:numId="32" w16cid:durableId="555355999">
    <w:abstractNumId w:val="11"/>
  </w:num>
  <w:num w:numId="33" w16cid:durableId="142744457">
    <w:abstractNumId w:val="4"/>
  </w:num>
  <w:num w:numId="34" w16cid:durableId="1814905890">
    <w:abstractNumId w:val="34"/>
  </w:num>
  <w:num w:numId="35" w16cid:durableId="3645993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F6B"/>
    <w:rsid w:val="00000BC0"/>
    <w:rsid w:val="00002D9D"/>
    <w:rsid w:val="00003AC5"/>
    <w:rsid w:val="00005E61"/>
    <w:rsid w:val="000076DD"/>
    <w:rsid w:val="00007D26"/>
    <w:rsid w:val="000107EA"/>
    <w:rsid w:val="00011352"/>
    <w:rsid w:val="00013CA9"/>
    <w:rsid w:val="00016D03"/>
    <w:rsid w:val="00021A6D"/>
    <w:rsid w:val="00021B1D"/>
    <w:rsid w:val="00021E07"/>
    <w:rsid w:val="0002540C"/>
    <w:rsid w:val="000254EA"/>
    <w:rsid w:val="000266C6"/>
    <w:rsid w:val="000276BB"/>
    <w:rsid w:val="00027F67"/>
    <w:rsid w:val="00031017"/>
    <w:rsid w:val="00033F33"/>
    <w:rsid w:val="00033FDC"/>
    <w:rsid w:val="00037473"/>
    <w:rsid w:val="000416D1"/>
    <w:rsid w:val="00042CC3"/>
    <w:rsid w:val="00042D90"/>
    <w:rsid w:val="00045F9D"/>
    <w:rsid w:val="00046838"/>
    <w:rsid w:val="00047725"/>
    <w:rsid w:val="0005075E"/>
    <w:rsid w:val="00051E9B"/>
    <w:rsid w:val="00052CCF"/>
    <w:rsid w:val="00052D64"/>
    <w:rsid w:val="00053942"/>
    <w:rsid w:val="00054B2C"/>
    <w:rsid w:val="000559BE"/>
    <w:rsid w:val="00056BE6"/>
    <w:rsid w:val="000579F1"/>
    <w:rsid w:val="00066EB5"/>
    <w:rsid w:val="000671A5"/>
    <w:rsid w:val="000671D5"/>
    <w:rsid w:val="00067C2F"/>
    <w:rsid w:val="00070FA4"/>
    <w:rsid w:val="000729D3"/>
    <w:rsid w:val="0007493C"/>
    <w:rsid w:val="0007639D"/>
    <w:rsid w:val="00082231"/>
    <w:rsid w:val="00082BF5"/>
    <w:rsid w:val="000832A2"/>
    <w:rsid w:val="00085DFC"/>
    <w:rsid w:val="0008788A"/>
    <w:rsid w:val="000A059B"/>
    <w:rsid w:val="000A0DB0"/>
    <w:rsid w:val="000A102B"/>
    <w:rsid w:val="000A1F4E"/>
    <w:rsid w:val="000A2F42"/>
    <w:rsid w:val="000A375D"/>
    <w:rsid w:val="000A3859"/>
    <w:rsid w:val="000A4AED"/>
    <w:rsid w:val="000A542E"/>
    <w:rsid w:val="000A686A"/>
    <w:rsid w:val="000A7D82"/>
    <w:rsid w:val="000B1174"/>
    <w:rsid w:val="000B1890"/>
    <w:rsid w:val="000B2169"/>
    <w:rsid w:val="000B5F92"/>
    <w:rsid w:val="000B7D88"/>
    <w:rsid w:val="000C02DE"/>
    <w:rsid w:val="000C07DA"/>
    <w:rsid w:val="000C0818"/>
    <w:rsid w:val="000C225E"/>
    <w:rsid w:val="000C288E"/>
    <w:rsid w:val="000C5F23"/>
    <w:rsid w:val="000D3C5D"/>
    <w:rsid w:val="000D4600"/>
    <w:rsid w:val="000D5381"/>
    <w:rsid w:val="000D6938"/>
    <w:rsid w:val="000D6E08"/>
    <w:rsid w:val="000E2BF2"/>
    <w:rsid w:val="000E44C4"/>
    <w:rsid w:val="000E459A"/>
    <w:rsid w:val="000E709A"/>
    <w:rsid w:val="000E7362"/>
    <w:rsid w:val="000E7ECE"/>
    <w:rsid w:val="000F2864"/>
    <w:rsid w:val="000F2BAB"/>
    <w:rsid w:val="000F6725"/>
    <w:rsid w:val="0010586B"/>
    <w:rsid w:val="00105A92"/>
    <w:rsid w:val="00106072"/>
    <w:rsid w:val="00106B50"/>
    <w:rsid w:val="0010726D"/>
    <w:rsid w:val="00107447"/>
    <w:rsid w:val="001077E2"/>
    <w:rsid w:val="00107A2B"/>
    <w:rsid w:val="0011177A"/>
    <w:rsid w:val="00113190"/>
    <w:rsid w:val="0011402E"/>
    <w:rsid w:val="00115312"/>
    <w:rsid w:val="00117B2D"/>
    <w:rsid w:val="0012079C"/>
    <w:rsid w:val="00123BDE"/>
    <w:rsid w:val="00127495"/>
    <w:rsid w:val="00127E1F"/>
    <w:rsid w:val="00131F38"/>
    <w:rsid w:val="00132187"/>
    <w:rsid w:val="00132D86"/>
    <w:rsid w:val="00132FEF"/>
    <w:rsid w:val="001333CA"/>
    <w:rsid w:val="00136014"/>
    <w:rsid w:val="001362F5"/>
    <w:rsid w:val="00136A67"/>
    <w:rsid w:val="0014170F"/>
    <w:rsid w:val="00141DF0"/>
    <w:rsid w:val="00141F4A"/>
    <w:rsid w:val="00144C68"/>
    <w:rsid w:val="00145BAD"/>
    <w:rsid w:val="00146730"/>
    <w:rsid w:val="001536F5"/>
    <w:rsid w:val="00153830"/>
    <w:rsid w:val="00155683"/>
    <w:rsid w:val="0016006C"/>
    <w:rsid w:val="00160BF5"/>
    <w:rsid w:val="0016103B"/>
    <w:rsid w:val="0016141D"/>
    <w:rsid w:val="001623F0"/>
    <w:rsid w:val="0016277D"/>
    <w:rsid w:val="0016369D"/>
    <w:rsid w:val="00163960"/>
    <w:rsid w:val="00163D7F"/>
    <w:rsid w:val="001649FC"/>
    <w:rsid w:val="001678D6"/>
    <w:rsid w:val="00167B05"/>
    <w:rsid w:val="00173174"/>
    <w:rsid w:val="0017429B"/>
    <w:rsid w:val="001757C7"/>
    <w:rsid w:val="00177418"/>
    <w:rsid w:val="001802B9"/>
    <w:rsid w:val="001806AB"/>
    <w:rsid w:val="001811C7"/>
    <w:rsid w:val="00183965"/>
    <w:rsid w:val="00183FF0"/>
    <w:rsid w:val="001859BD"/>
    <w:rsid w:val="00187B8D"/>
    <w:rsid w:val="00192C05"/>
    <w:rsid w:val="00193925"/>
    <w:rsid w:val="0019400F"/>
    <w:rsid w:val="0019547E"/>
    <w:rsid w:val="001B002D"/>
    <w:rsid w:val="001B1378"/>
    <w:rsid w:val="001B1C8F"/>
    <w:rsid w:val="001B1E3A"/>
    <w:rsid w:val="001B2188"/>
    <w:rsid w:val="001B42C1"/>
    <w:rsid w:val="001B4314"/>
    <w:rsid w:val="001B5251"/>
    <w:rsid w:val="001B5E4E"/>
    <w:rsid w:val="001B6B70"/>
    <w:rsid w:val="001C0AD5"/>
    <w:rsid w:val="001C3595"/>
    <w:rsid w:val="001C4920"/>
    <w:rsid w:val="001C6FDA"/>
    <w:rsid w:val="001C780A"/>
    <w:rsid w:val="001D2566"/>
    <w:rsid w:val="001D4D86"/>
    <w:rsid w:val="001D5462"/>
    <w:rsid w:val="001D5E69"/>
    <w:rsid w:val="001D6014"/>
    <w:rsid w:val="001D619D"/>
    <w:rsid w:val="001E1860"/>
    <w:rsid w:val="001E237B"/>
    <w:rsid w:val="001E5D7A"/>
    <w:rsid w:val="001E5F02"/>
    <w:rsid w:val="001E6C8E"/>
    <w:rsid w:val="001E6E59"/>
    <w:rsid w:val="001E7E96"/>
    <w:rsid w:val="001F207D"/>
    <w:rsid w:val="001F3B64"/>
    <w:rsid w:val="001F60AD"/>
    <w:rsid w:val="001F71A5"/>
    <w:rsid w:val="00204C54"/>
    <w:rsid w:val="0020560C"/>
    <w:rsid w:val="0020694C"/>
    <w:rsid w:val="00207D71"/>
    <w:rsid w:val="00210FAE"/>
    <w:rsid w:val="00211654"/>
    <w:rsid w:val="00212182"/>
    <w:rsid w:val="00213329"/>
    <w:rsid w:val="00213D38"/>
    <w:rsid w:val="00216548"/>
    <w:rsid w:val="00216E3A"/>
    <w:rsid w:val="00216F96"/>
    <w:rsid w:val="00221614"/>
    <w:rsid w:val="002227F7"/>
    <w:rsid w:val="00222D05"/>
    <w:rsid w:val="00222FCA"/>
    <w:rsid w:val="00223CC9"/>
    <w:rsid w:val="00224DF9"/>
    <w:rsid w:val="00225F42"/>
    <w:rsid w:val="002271D3"/>
    <w:rsid w:val="00227A26"/>
    <w:rsid w:val="0023162F"/>
    <w:rsid w:val="0023168B"/>
    <w:rsid w:val="00233348"/>
    <w:rsid w:val="00235ED4"/>
    <w:rsid w:val="002361C9"/>
    <w:rsid w:val="0023686C"/>
    <w:rsid w:val="002376D3"/>
    <w:rsid w:val="0024013B"/>
    <w:rsid w:val="002411F0"/>
    <w:rsid w:val="00241D69"/>
    <w:rsid w:val="0024229F"/>
    <w:rsid w:val="00244C4A"/>
    <w:rsid w:val="00245CD6"/>
    <w:rsid w:val="002512DF"/>
    <w:rsid w:val="00252996"/>
    <w:rsid w:val="00252C48"/>
    <w:rsid w:val="00252E70"/>
    <w:rsid w:val="00254376"/>
    <w:rsid w:val="002548D2"/>
    <w:rsid w:val="00263BAC"/>
    <w:rsid w:val="00265A01"/>
    <w:rsid w:val="00266DFD"/>
    <w:rsid w:val="00267AC7"/>
    <w:rsid w:val="00272551"/>
    <w:rsid w:val="00273336"/>
    <w:rsid w:val="00274B86"/>
    <w:rsid w:val="002760DB"/>
    <w:rsid w:val="002773FE"/>
    <w:rsid w:val="00280403"/>
    <w:rsid w:val="0028106F"/>
    <w:rsid w:val="00282259"/>
    <w:rsid w:val="002832ED"/>
    <w:rsid w:val="00283A95"/>
    <w:rsid w:val="002843D5"/>
    <w:rsid w:val="00285054"/>
    <w:rsid w:val="002874D1"/>
    <w:rsid w:val="00292ED6"/>
    <w:rsid w:val="00292F58"/>
    <w:rsid w:val="00295AD6"/>
    <w:rsid w:val="002A06B5"/>
    <w:rsid w:val="002A1F4A"/>
    <w:rsid w:val="002A3718"/>
    <w:rsid w:val="002A515F"/>
    <w:rsid w:val="002A5647"/>
    <w:rsid w:val="002A75F8"/>
    <w:rsid w:val="002B0774"/>
    <w:rsid w:val="002B1B34"/>
    <w:rsid w:val="002B4F44"/>
    <w:rsid w:val="002B54B4"/>
    <w:rsid w:val="002B67AC"/>
    <w:rsid w:val="002B7865"/>
    <w:rsid w:val="002C2E60"/>
    <w:rsid w:val="002C2ED8"/>
    <w:rsid w:val="002C3515"/>
    <w:rsid w:val="002C4DE3"/>
    <w:rsid w:val="002C56FF"/>
    <w:rsid w:val="002C5869"/>
    <w:rsid w:val="002C587A"/>
    <w:rsid w:val="002C5F75"/>
    <w:rsid w:val="002C68D1"/>
    <w:rsid w:val="002C6AC3"/>
    <w:rsid w:val="002D192A"/>
    <w:rsid w:val="002D1D9E"/>
    <w:rsid w:val="002D2294"/>
    <w:rsid w:val="002D4415"/>
    <w:rsid w:val="002D4FD5"/>
    <w:rsid w:val="002D5034"/>
    <w:rsid w:val="002E08EA"/>
    <w:rsid w:val="002E0F0B"/>
    <w:rsid w:val="002E4A15"/>
    <w:rsid w:val="002F3022"/>
    <w:rsid w:val="002F41E8"/>
    <w:rsid w:val="002F4444"/>
    <w:rsid w:val="002F49CA"/>
    <w:rsid w:val="002F4CC3"/>
    <w:rsid w:val="002F5732"/>
    <w:rsid w:val="002F5893"/>
    <w:rsid w:val="002F718B"/>
    <w:rsid w:val="00301575"/>
    <w:rsid w:val="003016B8"/>
    <w:rsid w:val="003028C0"/>
    <w:rsid w:val="0030448F"/>
    <w:rsid w:val="00307BBD"/>
    <w:rsid w:val="0031273C"/>
    <w:rsid w:val="00314B9F"/>
    <w:rsid w:val="00315004"/>
    <w:rsid w:val="003160D2"/>
    <w:rsid w:val="003201E9"/>
    <w:rsid w:val="00321F37"/>
    <w:rsid w:val="00322143"/>
    <w:rsid w:val="00325E4A"/>
    <w:rsid w:val="00325F4F"/>
    <w:rsid w:val="00327E9C"/>
    <w:rsid w:val="00327EBB"/>
    <w:rsid w:val="003371AE"/>
    <w:rsid w:val="0033747D"/>
    <w:rsid w:val="0033773C"/>
    <w:rsid w:val="00337E99"/>
    <w:rsid w:val="00342C36"/>
    <w:rsid w:val="00342C88"/>
    <w:rsid w:val="00344A49"/>
    <w:rsid w:val="00344BBB"/>
    <w:rsid w:val="0034551A"/>
    <w:rsid w:val="00345A4A"/>
    <w:rsid w:val="0034645D"/>
    <w:rsid w:val="00346928"/>
    <w:rsid w:val="00350863"/>
    <w:rsid w:val="0035088B"/>
    <w:rsid w:val="00350FD1"/>
    <w:rsid w:val="00353BE2"/>
    <w:rsid w:val="003619E3"/>
    <w:rsid w:val="00361B1A"/>
    <w:rsid w:val="0036236E"/>
    <w:rsid w:val="0036339D"/>
    <w:rsid w:val="00370205"/>
    <w:rsid w:val="003717C0"/>
    <w:rsid w:val="0037227E"/>
    <w:rsid w:val="003744C9"/>
    <w:rsid w:val="00375FAD"/>
    <w:rsid w:val="0037627D"/>
    <w:rsid w:val="00377141"/>
    <w:rsid w:val="00377DB9"/>
    <w:rsid w:val="0038175B"/>
    <w:rsid w:val="0038465D"/>
    <w:rsid w:val="0038600D"/>
    <w:rsid w:val="003866F7"/>
    <w:rsid w:val="0038672F"/>
    <w:rsid w:val="00390505"/>
    <w:rsid w:val="00390F9E"/>
    <w:rsid w:val="00391102"/>
    <w:rsid w:val="00391FB3"/>
    <w:rsid w:val="003951A2"/>
    <w:rsid w:val="00397D5A"/>
    <w:rsid w:val="003A1A82"/>
    <w:rsid w:val="003A6205"/>
    <w:rsid w:val="003B0D2E"/>
    <w:rsid w:val="003B3DB8"/>
    <w:rsid w:val="003B6BA7"/>
    <w:rsid w:val="003B73E4"/>
    <w:rsid w:val="003C103E"/>
    <w:rsid w:val="003C157C"/>
    <w:rsid w:val="003C2DBE"/>
    <w:rsid w:val="003C33FF"/>
    <w:rsid w:val="003C3AD7"/>
    <w:rsid w:val="003C3E70"/>
    <w:rsid w:val="003C54EA"/>
    <w:rsid w:val="003C63AE"/>
    <w:rsid w:val="003C6BAF"/>
    <w:rsid w:val="003D1308"/>
    <w:rsid w:val="003D1C0B"/>
    <w:rsid w:val="003D2712"/>
    <w:rsid w:val="003D4767"/>
    <w:rsid w:val="003D6D8F"/>
    <w:rsid w:val="003D7AD3"/>
    <w:rsid w:val="003E013F"/>
    <w:rsid w:val="003E0FE8"/>
    <w:rsid w:val="003E1033"/>
    <w:rsid w:val="003E1B3A"/>
    <w:rsid w:val="003E3747"/>
    <w:rsid w:val="003E473C"/>
    <w:rsid w:val="003F05E5"/>
    <w:rsid w:val="003F07E6"/>
    <w:rsid w:val="003F0975"/>
    <w:rsid w:val="003F1252"/>
    <w:rsid w:val="003F3F1B"/>
    <w:rsid w:val="003F401B"/>
    <w:rsid w:val="003F5A1A"/>
    <w:rsid w:val="003F6FE7"/>
    <w:rsid w:val="003F77F2"/>
    <w:rsid w:val="003F7FD0"/>
    <w:rsid w:val="00400A1F"/>
    <w:rsid w:val="0040504A"/>
    <w:rsid w:val="0040593F"/>
    <w:rsid w:val="00405952"/>
    <w:rsid w:val="004065F0"/>
    <w:rsid w:val="004104A6"/>
    <w:rsid w:val="004108E1"/>
    <w:rsid w:val="00415C78"/>
    <w:rsid w:val="00416290"/>
    <w:rsid w:val="00421425"/>
    <w:rsid w:val="00425C3F"/>
    <w:rsid w:val="0042676F"/>
    <w:rsid w:val="00426ED3"/>
    <w:rsid w:val="004274BD"/>
    <w:rsid w:val="0043021E"/>
    <w:rsid w:val="00430443"/>
    <w:rsid w:val="00430F2C"/>
    <w:rsid w:val="00431A80"/>
    <w:rsid w:val="00431D18"/>
    <w:rsid w:val="0043342F"/>
    <w:rsid w:val="00433509"/>
    <w:rsid w:val="00435CF0"/>
    <w:rsid w:val="0044155B"/>
    <w:rsid w:val="00441B00"/>
    <w:rsid w:val="00442E39"/>
    <w:rsid w:val="00443693"/>
    <w:rsid w:val="00443CFA"/>
    <w:rsid w:val="00450FA3"/>
    <w:rsid w:val="00451146"/>
    <w:rsid w:val="004521B1"/>
    <w:rsid w:val="00455453"/>
    <w:rsid w:val="00460B79"/>
    <w:rsid w:val="00461B7A"/>
    <w:rsid w:val="00462D03"/>
    <w:rsid w:val="0046306C"/>
    <w:rsid w:val="00463483"/>
    <w:rsid w:val="004653F9"/>
    <w:rsid w:val="00471011"/>
    <w:rsid w:val="004736F3"/>
    <w:rsid w:val="00475992"/>
    <w:rsid w:val="00475D23"/>
    <w:rsid w:val="004806C4"/>
    <w:rsid w:val="00481432"/>
    <w:rsid w:val="004835EE"/>
    <w:rsid w:val="0048365A"/>
    <w:rsid w:val="004839D1"/>
    <w:rsid w:val="00485B87"/>
    <w:rsid w:val="00485CCA"/>
    <w:rsid w:val="00485DE6"/>
    <w:rsid w:val="00490824"/>
    <w:rsid w:val="00490BAB"/>
    <w:rsid w:val="00491FA2"/>
    <w:rsid w:val="00493F80"/>
    <w:rsid w:val="00497BF7"/>
    <w:rsid w:val="00497DAE"/>
    <w:rsid w:val="004A15A9"/>
    <w:rsid w:val="004A436A"/>
    <w:rsid w:val="004A4E9D"/>
    <w:rsid w:val="004A6BDB"/>
    <w:rsid w:val="004A7FB1"/>
    <w:rsid w:val="004B10B2"/>
    <w:rsid w:val="004B121C"/>
    <w:rsid w:val="004B18CA"/>
    <w:rsid w:val="004B5E15"/>
    <w:rsid w:val="004B75D3"/>
    <w:rsid w:val="004B7907"/>
    <w:rsid w:val="004C00D1"/>
    <w:rsid w:val="004C07D6"/>
    <w:rsid w:val="004C3E9A"/>
    <w:rsid w:val="004C6B8B"/>
    <w:rsid w:val="004C78CA"/>
    <w:rsid w:val="004D1DA3"/>
    <w:rsid w:val="004D4109"/>
    <w:rsid w:val="004D568E"/>
    <w:rsid w:val="004E2411"/>
    <w:rsid w:val="004E4836"/>
    <w:rsid w:val="004E4F1C"/>
    <w:rsid w:val="004E5BD2"/>
    <w:rsid w:val="004E61E8"/>
    <w:rsid w:val="004E70A6"/>
    <w:rsid w:val="004E7DFD"/>
    <w:rsid w:val="004F003B"/>
    <w:rsid w:val="004F0536"/>
    <w:rsid w:val="004F7260"/>
    <w:rsid w:val="00501C32"/>
    <w:rsid w:val="00501D00"/>
    <w:rsid w:val="0050201D"/>
    <w:rsid w:val="00503177"/>
    <w:rsid w:val="005041D3"/>
    <w:rsid w:val="005044E9"/>
    <w:rsid w:val="005047E9"/>
    <w:rsid w:val="00504B50"/>
    <w:rsid w:val="00505691"/>
    <w:rsid w:val="005067A1"/>
    <w:rsid w:val="00507466"/>
    <w:rsid w:val="005105D6"/>
    <w:rsid w:val="00511FD7"/>
    <w:rsid w:val="00513149"/>
    <w:rsid w:val="005136BA"/>
    <w:rsid w:val="00514162"/>
    <w:rsid w:val="00514A58"/>
    <w:rsid w:val="0052024F"/>
    <w:rsid w:val="005203AE"/>
    <w:rsid w:val="00520B58"/>
    <w:rsid w:val="00521837"/>
    <w:rsid w:val="005236E0"/>
    <w:rsid w:val="0052572C"/>
    <w:rsid w:val="00525F14"/>
    <w:rsid w:val="0052674A"/>
    <w:rsid w:val="00527266"/>
    <w:rsid w:val="00530BA5"/>
    <w:rsid w:val="00532036"/>
    <w:rsid w:val="005337BD"/>
    <w:rsid w:val="005339B0"/>
    <w:rsid w:val="00535F65"/>
    <w:rsid w:val="0053719D"/>
    <w:rsid w:val="00540914"/>
    <w:rsid w:val="005420AD"/>
    <w:rsid w:val="00542A8D"/>
    <w:rsid w:val="0054735D"/>
    <w:rsid w:val="00547702"/>
    <w:rsid w:val="00552E98"/>
    <w:rsid w:val="00553716"/>
    <w:rsid w:val="00553F12"/>
    <w:rsid w:val="00560915"/>
    <w:rsid w:val="005616B9"/>
    <w:rsid w:val="0057089B"/>
    <w:rsid w:val="00571294"/>
    <w:rsid w:val="00573466"/>
    <w:rsid w:val="00574171"/>
    <w:rsid w:val="005768FA"/>
    <w:rsid w:val="00580A6B"/>
    <w:rsid w:val="00580CEE"/>
    <w:rsid w:val="00580E1E"/>
    <w:rsid w:val="00585344"/>
    <w:rsid w:val="005853C1"/>
    <w:rsid w:val="0058572F"/>
    <w:rsid w:val="00585A9C"/>
    <w:rsid w:val="00590E61"/>
    <w:rsid w:val="00591263"/>
    <w:rsid w:val="00591C2F"/>
    <w:rsid w:val="00591CBC"/>
    <w:rsid w:val="00592C0C"/>
    <w:rsid w:val="0059479D"/>
    <w:rsid w:val="00596AA5"/>
    <w:rsid w:val="00596BC2"/>
    <w:rsid w:val="00597E47"/>
    <w:rsid w:val="005A2233"/>
    <w:rsid w:val="005A22E3"/>
    <w:rsid w:val="005A303C"/>
    <w:rsid w:val="005A341C"/>
    <w:rsid w:val="005A5B73"/>
    <w:rsid w:val="005A64AA"/>
    <w:rsid w:val="005A69B7"/>
    <w:rsid w:val="005B04C5"/>
    <w:rsid w:val="005B24C5"/>
    <w:rsid w:val="005B33BC"/>
    <w:rsid w:val="005B4B30"/>
    <w:rsid w:val="005C0705"/>
    <w:rsid w:val="005C37DC"/>
    <w:rsid w:val="005C3AB2"/>
    <w:rsid w:val="005C42DB"/>
    <w:rsid w:val="005C5DEC"/>
    <w:rsid w:val="005C6940"/>
    <w:rsid w:val="005C7EFE"/>
    <w:rsid w:val="005D0EDF"/>
    <w:rsid w:val="005D1CD8"/>
    <w:rsid w:val="005D33DE"/>
    <w:rsid w:val="005D3FDC"/>
    <w:rsid w:val="005D797B"/>
    <w:rsid w:val="005E0016"/>
    <w:rsid w:val="005E1E28"/>
    <w:rsid w:val="005E2FFE"/>
    <w:rsid w:val="005E49DA"/>
    <w:rsid w:val="005E4D30"/>
    <w:rsid w:val="005E4D80"/>
    <w:rsid w:val="005E4E2C"/>
    <w:rsid w:val="005E53BC"/>
    <w:rsid w:val="005E5D60"/>
    <w:rsid w:val="005E6782"/>
    <w:rsid w:val="005F0EE4"/>
    <w:rsid w:val="005F1A99"/>
    <w:rsid w:val="005F3472"/>
    <w:rsid w:val="005F39D6"/>
    <w:rsid w:val="005F603E"/>
    <w:rsid w:val="005F608E"/>
    <w:rsid w:val="005F6467"/>
    <w:rsid w:val="0060337A"/>
    <w:rsid w:val="00604350"/>
    <w:rsid w:val="00604EA7"/>
    <w:rsid w:val="00606738"/>
    <w:rsid w:val="00610EA8"/>
    <w:rsid w:val="0061191A"/>
    <w:rsid w:val="00612C28"/>
    <w:rsid w:val="006134AB"/>
    <w:rsid w:val="006142FC"/>
    <w:rsid w:val="0061533F"/>
    <w:rsid w:val="0061599F"/>
    <w:rsid w:val="00616D6E"/>
    <w:rsid w:val="00622046"/>
    <w:rsid w:val="006227CB"/>
    <w:rsid w:val="006238B2"/>
    <w:rsid w:val="0062396E"/>
    <w:rsid w:val="00625A6B"/>
    <w:rsid w:val="0063006C"/>
    <w:rsid w:val="00630792"/>
    <w:rsid w:val="00632ED3"/>
    <w:rsid w:val="00632ED9"/>
    <w:rsid w:val="00635E48"/>
    <w:rsid w:val="00636FC6"/>
    <w:rsid w:val="0064068B"/>
    <w:rsid w:val="00640A4F"/>
    <w:rsid w:val="00641288"/>
    <w:rsid w:val="006429BB"/>
    <w:rsid w:val="006431C0"/>
    <w:rsid w:val="00643DC2"/>
    <w:rsid w:val="00645D49"/>
    <w:rsid w:val="006501E4"/>
    <w:rsid w:val="006515E0"/>
    <w:rsid w:val="00653333"/>
    <w:rsid w:val="00653B3B"/>
    <w:rsid w:val="00653C0A"/>
    <w:rsid w:val="00654528"/>
    <w:rsid w:val="00654B1F"/>
    <w:rsid w:val="00654BBD"/>
    <w:rsid w:val="00654D55"/>
    <w:rsid w:val="00655855"/>
    <w:rsid w:val="006559C7"/>
    <w:rsid w:val="006579F9"/>
    <w:rsid w:val="00660C0B"/>
    <w:rsid w:val="0066142D"/>
    <w:rsid w:val="00662C54"/>
    <w:rsid w:val="00662DAB"/>
    <w:rsid w:val="00667048"/>
    <w:rsid w:val="0066745C"/>
    <w:rsid w:val="006704BD"/>
    <w:rsid w:val="00672558"/>
    <w:rsid w:val="006726B8"/>
    <w:rsid w:val="00672C15"/>
    <w:rsid w:val="00672C4A"/>
    <w:rsid w:val="0067463A"/>
    <w:rsid w:val="006766B7"/>
    <w:rsid w:val="006809D7"/>
    <w:rsid w:val="00680A27"/>
    <w:rsid w:val="00681CE2"/>
    <w:rsid w:val="006833D1"/>
    <w:rsid w:val="00684159"/>
    <w:rsid w:val="00690FA5"/>
    <w:rsid w:val="00690FCF"/>
    <w:rsid w:val="00691B83"/>
    <w:rsid w:val="0069297E"/>
    <w:rsid w:val="00692E74"/>
    <w:rsid w:val="00694274"/>
    <w:rsid w:val="00695436"/>
    <w:rsid w:val="00696973"/>
    <w:rsid w:val="00697C0A"/>
    <w:rsid w:val="006A0EE9"/>
    <w:rsid w:val="006A10AA"/>
    <w:rsid w:val="006A2E29"/>
    <w:rsid w:val="006A4E0C"/>
    <w:rsid w:val="006A74B5"/>
    <w:rsid w:val="006B1954"/>
    <w:rsid w:val="006B2411"/>
    <w:rsid w:val="006B3975"/>
    <w:rsid w:val="006B4042"/>
    <w:rsid w:val="006B6A54"/>
    <w:rsid w:val="006B6D42"/>
    <w:rsid w:val="006B771E"/>
    <w:rsid w:val="006B7749"/>
    <w:rsid w:val="006C0573"/>
    <w:rsid w:val="006C38C2"/>
    <w:rsid w:val="006C4F4A"/>
    <w:rsid w:val="006C7049"/>
    <w:rsid w:val="006D054A"/>
    <w:rsid w:val="006D07E0"/>
    <w:rsid w:val="006D0AAD"/>
    <w:rsid w:val="006D387F"/>
    <w:rsid w:val="006D5B91"/>
    <w:rsid w:val="006E08AF"/>
    <w:rsid w:val="006E11A2"/>
    <w:rsid w:val="006E1252"/>
    <w:rsid w:val="006E1F47"/>
    <w:rsid w:val="006E2624"/>
    <w:rsid w:val="006E527C"/>
    <w:rsid w:val="006E6E90"/>
    <w:rsid w:val="006E70E7"/>
    <w:rsid w:val="006F02EA"/>
    <w:rsid w:val="006F44C2"/>
    <w:rsid w:val="006F73A8"/>
    <w:rsid w:val="00700063"/>
    <w:rsid w:val="007005DE"/>
    <w:rsid w:val="00701793"/>
    <w:rsid w:val="00702205"/>
    <w:rsid w:val="007029BE"/>
    <w:rsid w:val="00704D11"/>
    <w:rsid w:val="00707033"/>
    <w:rsid w:val="00710B6E"/>
    <w:rsid w:val="00711802"/>
    <w:rsid w:val="0071198C"/>
    <w:rsid w:val="00711CFD"/>
    <w:rsid w:val="00714612"/>
    <w:rsid w:val="0071746A"/>
    <w:rsid w:val="00717975"/>
    <w:rsid w:val="00722D66"/>
    <w:rsid w:val="0072495F"/>
    <w:rsid w:val="00731BD0"/>
    <w:rsid w:val="0073237C"/>
    <w:rsid w:val="007360D3"/>
    <w:rsid w:val="00736624"/>
    <w:rsid w:val="00741CA3"/>
    <w:rsid w:val="007459C9"/>
    <w:rsid w:val="0074706E"/>
    <w:rsid w:val="0075043D"/>
    <w:rsid w:val="007508D0"/>
    <w:rsid w:val="00752263"/>
    <w:rsid w:val="007523A0"/>
    <w:rsid w:val="007535DC"/>
    <w:rsid w:val="0075440E"/>
    <w:rsid w:val="007547B9"/>
    <w:rsid w:val="00755E22"/>
    <w:rsid w:val="00756A47"/>
    <w:rsid w:val="00756E74"/>
    <w:rsid w:val="00756FAC"/>
    <w:rsid w:val="007572F3"/>
    <w:rsid w:val="00757E1F"/>
    <w:rsid w:val="007609A9"/>
    <w:rsid w:val="00761A24"/>
    <w:rsid w:val="00763190"/>
    <w:rsid w:val="007646C5"/>
    <w:rsid w:val="007678BD"/>
    <w:rsid w:val="00771296"/>
    <w:rsid w:val="007741FE"/>
    <w:rsid w:val="00774247"/>
    <w:rsid w:val="00775624"/>
    <w:rsid w:val="00777A54"/>
    <w:rsid w:val="00777E31"/>
    <w:rsid w:val="00780629"/>
    <w:rsid w:val="00781707"/>
    <w:rsid w:val="00781FFF"/>
    <w:rsid w:val="00785BB7"/>
    <w:rsid w:val="00786D76"/>
    <w:rsid w:val="00790AD8"/>
    <w:rsid w:val="007918A1"/>
    <w:rsid w:val="00792175"/>
    <w:rsid w:val="0079402D"/>
    <w:rsid w:val="00797FE7"/>
    <w:rsid w:val="007A4711"/>
    <w:rsid w:val="007A5D3C"/>
    <w:rsid w:val="007B4A9D"/>
    <w:rsid w:val="007B66A0"/>
    <w:rsid w:val="007B725D"/>
    <w:rsid w:val="007C022D"/>
    <w:rsid w:val="007C1178"/>
    <w:rsid w:val="007C1482"/>
    <w:rsid w:val="007C1B0A"/>
    <w:rsid w:val="007C25E0"/>
    <w:rsid w:val="007C2761"/>
    <w:rsid w:val="007C2916"/>
    <w:rsid w:val="007C3399"/>
    <w:rsid w:val="007C5137"/>
    <w:rsid w:val="007C6AB3"/>
    <w:rsid w:val="007C7155"/>
    <w:rsid w:val="007C7B18"/>
    <w:rsid w:val="007C7FDE"/>
    <w:rsid w:val="007D08EA"/>
    <w:rsid w:val="007D1C82"/>
    <w:rsid w:val="007D2461"/>
    <w:rsid w:val="007D268B"/>
    <w:rsid w:val="007D4869"/>
    <w:rsid w:val="007D4C79"/>
    <w:rsid w:val="007D5D2F"/>
    <w:rsid w:val="007D6CB0"/>
    <w:rsid w:val="007D7206"/>
    <w:rsid w:val="007E1908"/>
    <w:rsid w:val="007E2CCF"/>
    <w:rsid w:val="007E3900"/>
    <w:rsid w:val="007E3B7B"/>
    <w:rsid w:val="007E53EF"/>
    <w:rsid w:val="007E5CEE"/>
    <w:rsid w:val="007E6D40"/>
    <w:rsid w:val="007F02B8"/>
    <w:rsid w:val="007F02F2"/>
    <w:rsid w:val="007F0481"/>
    <w:rsid w:val="007F085C"/>
    <w:rsid w:val="007F0A4A"/>
    <w:rsid w:val="007F13C8"/>
    <w:rsid w:val="007F2D5F"/>
    <w:rsid w:val="008006F6"/>
    <w:rsid w:val="00800FD7"/>
    <w:rsid w:val="0080113A"/>
    <w:rsid w:val="00801ED7"/>
    <w:rsid w:val="008043BD"/>
    <w:rsid w:val="008072B7"/>
    <w:rsid w:val="008073FD"/>
    <w:rsid w:val="008108E7"/>
    <w:rsid w:val="00810FDD"/>
    <w:rsid w:val="00811706"/>
    <w:rsid w:val="00811A12"/>
    <w:rsid w:val="008121E9"/>
    <w:rsid w:val="008144E4"/>
    <w:rsid w:val="00815F9A"/>
    <w:rsid w:val="00817032"/>
    <w:rsid w:val="0082322B"/>
    <w:rsid w:val="00823E53"/>
    <w:rsid w:val="00827408"/>
    <w:rsid w:val="00830210"/>
    <w:rsid w:val="008304E2"/>
    <w:rsid w:val="00832D89"/>
    <w:rsid w:val="0083352B"/>
    <w:rsid w:val="00833F06"/>
    <w:rsid w:val="00834E8D"/>
    <w:rsid w:val="008357FF"/>
    <w:rsid w:val="00836415"/>
    <w:rsid w:val="00837178"/>
    <w:rsid w:val="0084020B"/>
    <w:rsid w:val="00840472"/>
    <w:rsid w:val="00842571"/>
    <w:rsid w:val="0084398F"/>
    <w:rsid w:val="008447ED"/>
    <w:rsid w:val="00844852"/>
    <w:rsid w:val="008450EF"/>
    <w:rsid w:val="0085478D"/>
    <w:rsid w:val="00854B1E"/>
    <w:rsid w:val="00856946"/>
    <w:rsid w:val="00856F15"/>
    <w:rsid w:val="008571CC"/>
    <w:rsid w:val="00860CC8"/>
    <w:rsid w:val="008618C0"/>
    <w:rsid w:val="008624A7"/>
    <w:rsid w:val="008638B3"/>
    <w:rsid w:val="008643F4"/>
    <w:rsid w:val="00867814"/>
    <w:rsid w:val="008707E7"/>
    <w:rsid w:val="0087113C"/>
    <w:rsid w:val="008713C9"/>
    <w:rsid w:val="00874DAD"/>
    <w:rsid w:val="00875A15"/>
    <w:rsid w:val="00876ED6"/>
    <w:rsid w:val="008773D5"/>
    <w:rsid w:val="0087748B"/>
    <w:rsid w:val="008820ED"/>
    <w:rsid w:val="00883929"/>
    <w:rsid w:val="00891C88"/>
    <w:rsid w:val="00892046"/>
    <w:rsid w:val="00893285"/>
    <w:rsid w:val="008934B1"/>
    <w:rsid w:val="008948AB"/>
    <w:rsid w:val="00894D23"/>
    <w:rsid w:val="0089550E"/>
    <w:rsid w:val="00895945"/>
    <w:rsid w:val="008960CE"/>
    <w:rsid w:val="00897AF7"/>
    <w:rsid w:val="00897B72"/>
    <w:rsid w:val="008A172C"/>
    <w:rsid w:val="008A25E5"/>
    <w:rsid w:val="008A293C"/>
    <w:rsid w:val="008A2E3A"/>
    <w:rsid w:val="008A425D"/>
    <w:rsid w:val="008A454B"/>
    <w:rsid w:val="008A4A12"/>
    <w:rsid w:val="008A52A1"/>
    <w:rsid w:val="008A6F7B"/>
    <w:rsid w:val="008A7E6C"/>
    <w:rsid w:val="008B0470"/>
    <w:rsid w:val="008B1EB8"/>
    <w:rsid w:val="008B22E3"/>
    <w:rsid w:val="008B3356"/>
    <w:rsid w:val="008B37CC"/>
    <w:rsid w:val="008B44F9"/>
    <w:rsid w:val="008B681A"/>
    <w:rsid w:val="008C016A"/>
    <w:rsid w:val="008C223A"/>
    <w:rsid w:val="008C2A2A"/>
    <w:rsid w:val="008C4F37"/>
    <w:rsid w:val="008C692E"/>
    <w:rsid w:val="008D1040"/>
    <w:rsid w:val="008D1D29"/>
    <w:rsid w:val="008D2002"/>
    <w:rsid w:val="008D2C2C"/>
    <w:rsid w:val="008D4CD4"/>
    <w:rsid w:val="008E3861"/>
    <w:rsid w:val="008E3C4E"/>
    <w:rsid w:val="008E5938"/>
    <w:rsid w:val="008E5A61"/>
    <w:rsid w:val="008E5CA3"/>
    <w:rsid w:val="008E60F9"/>
    <w:rsid w:val="008E7327"/>
    <w:rsid w:val="008F0345"/>
    <w:rsid w:val="008F0F39"/>
    <w:rsid w:val="008F1E17"/>
    <w:rsid w:val="008F2C8B"/>
    <w:rsid w:val="008F326A"/>
    <w:rsid w:val="008F39A7"/>
    <w:rsid w:val="008F46F7"/>
    <w:rsid w:val="008F54B6"/>
    <w:rsid w:val="009029E1"/>
    <w:rsid w:val="009029EA"/>
    <w:rsid w:val="00902A3A"/>
    <w:rsid w:val="00902B58"/>
    <w:rsid w:val="00904585"/>
    <w:rsid w:val="00905E5B"/>
    <w:rsid w:val="00906ED2"/>
    <w:rsid w:val="009078DF"/>
    <w:rsid w:val="00907CDD"/>
    <w:rsid w:val="0091104F"/>
    <w:rsid w:val="0091361D"/>
    <w:rsid w:val="00913CA4"/>
    <w:rsid w:val="00914F9B"/>
    <w:rsid w:val="00915080"/>
    <w:rsid w:val="00915B33"/>
    <w:rsid w:val="00916CE4"/>
    <w:rsid w:val="00920167"/>
    <w:rsid w:val="00921306"/>
    <w:rsid w:val="00921AE4"/>
    <w:rsid w:val="00921F85"/>
    <w:rsid w:val="00922086"/>
    <w:rsid w:val="00923016"/>
    <w:rsid w:val="009249C3"/>
    <w:rsid w:val="00924C09"/>
    <w:rsid w:val="009260A3"/>
    <w:rsid w:val="009269CA"/>
    <w:rsid w:val="00927F72"/>
    <w:rsid w:val="00933516"/>
    <w:rsid w:val="00933AA4"/>
    <w:rsid w:val="00934866"/>
    <w:rsid w:val="00934DCA"/>
    <w:rsid w:val="00936DC6"/>
    <w:rsid w:val="00936EFF"/>
    <w:rsid w:val="00937067"/>
    <w:rsid w:val="00937358"/>
    <w:rsid w:val="0094031A"/>
    <w:rsid w:val="00940BDC"/>
    <w:rsid w:val="009415D8"/>
    <w:rsid w:val="00943617"/>
    <w:rsid w:val="00943EEC"/>
    <w:rsid w:val="00944762"/>
    <w:rsid w:val="00944C68"/>
    <w:rsid w:val="0094539D"/>
    <w:rsid w:val="00947A53"/>
    <w:rsid w:val="00953986"/>
    <w:rsid w:val="00955C0A"/>
    <w:rsid w:val="00957057"/>
    <w:rsid w:val="00960043"/>
    <w:rsid w:val="009613E4"/>
    <w:rsid w:val="00961950"/>
    <w:rsid w:val="009625F8"/>
    <w:rsid w:val="0096351E"/>
    <w:rsid w:val="00963B9E"/>
    <w:rsid w:val="0096623E"/>
    <w:rsid w:val="0097051F"/>
    <w:rsid w:val="00971B55"/>
    <w:rsid w:val="009722C3"/>
    <w:rsid w:val="00972F01"/>
    <w:rsid w:val="00972F19"/>
    <w:rsid w:val="00973026"/>
    <w:rsid w:val="00976B4B"/>
    <w:rsid w:val="009807B0"/>
    <w:rsid w:val="00982648"/>
    <w:rsid w:val="00985D28"/>
    <w:rsid w:val="0098787D"/>
    <w:rsid w:val="00990065"/>
    <w:rsid w:val="00990A27"/>
    <w:rsid w:val="009910FA"/>
    <w:rsid w:val="009917FF"/>
    <w:rsid w:val="0099220D"/>
    <w:rsid w:val="0099349F"/>
    <w:rsid w:val="00994DFD"/>
    <w:rsid w:val="009968FB"/>
    <w:rsid w:val="00996C4A"/>
    <w:rsid w:val="009A19CA"/>
    <w:rsid w:val="009A2E63"/>
    <w:rsid w:val="009A2F28"/>
    <w:rsid w:val="009A4F4C"/>
    <w:rsid w:val="009A561F"/>
    <w:rsid w:val="009A7EF6"/>
    <w:rsid w:val="009B1803"/>
    <w:rsid w:val="009B1F22"/>
    <w:rsid w:val="009B3614"/>
    <w:rsid w:val="009B45F5"/>
    <w:rsid w:val="009B478A"/>
    <w:rsid w:val="009B571C"/>
    <w:rsid w:val="009B581E"/>
    <w:rsid w:val="009B6059"/>
    <w:rsid w:val="009C0DAE"/>
    <w:rsid w:val="009C2C61"/>
    <w:rsid w:val="009C3023"/>
    <w:rsid w:val="009C4FAB"/>
    <w:rsid w:val="009C7926"/>
    <w:rsid w:val="009D0151"/>
    <w:rsid w:val="009D038F"/>
    <w:rsid w:val="009D331B"/>
    <w:rsid w:val="009D3724"/>
    <w:rsid w:val="009D55AE"/>
    <w:rsid w:val="009D70DA"/>
    <w:rsid w:val="009E261C"/>
    <w:rsid w:val="009E41EE"/>
    <w:rsid w:val="009E5333"/>
    <w:rsid w:val="009E6F9E"/>
    <w:rsid w:val="009F00A7"/>
    <w:rsid w:val="009F0E2E"/>
    <w:rsid w:val="009F14C2"/>
    <w:rsid w:val="009F2D5C"/>
    <w:rsid w:val="009F2D91"/>
    <w:rsid w:val="009F3AD6"/>
    <w:rsid w:val="009F6747"/>
    <w:rsid w:val="009F6AD3"/>
    <w:rsid w:val="00A019E7"/>
    <w:rsid w:val="00A0269B"/>
    <w:rsid w:val="00A04769"/>
    <w:rsid w:val="00A07CFE"/>
    <w:rsid w:val="00A113C6"/>
    <w:rsid w:val="00A11804"/>
    <w:rsid w:val="00A11AFA"/>
    <w:rsid w:val="00A1262C"/>
    <w:rsid w:val="00A137D1"/>
    <w:rsid w:val="00A1557D"/>
    <w:rsid w:val="00A15C19"/>
    <w:rsid w:val="00A16B0D"/>
    <w:rsid w:val="00A20DC6"/>
    <w:rsid w:val="00A260EC"/>
    <w:rsid w:val="00A31AC3"/>
    <w:rsid w:val="00A339A6"/>
    <w:rsid w:val="00A35498"/>
    <w:rsid w:val="00A356C3"/>
    <w:rsid w:val="00A363B4"/>
    <w:rsid w:val="00A371DF"/>
    <w:rsid w:val="00A37FEA"/>
    <w:rsid w:val="00A40F11"/>
    <w:rsid w:val="00A415F8"/>
    <w:rsid w:val="00A424D5"/>
    <w:rsid w:val="00A508C8"/>
    <w:rsid w:val="00A50949"/>
    <w:rsid w:val="00A50D17"/>
    <w:rsid w:val="00A51191"/>
    <w:rsid w:val="00A5222A"/>
    <w:rsid w:val="00A52E13"/>
    <w:rsid w:val="00A53135"/>
    <w:rsid w:val="00A53BE1"/>
    <w:rsid w:val="00A53FB0"/>
    <w:rsid w:val="00A54641"/>
    <w:rsid w:val="00A556AA"/>
    <w:rsid w:val="00A562E8"/>
    <w:rsid w:val="00A5672B"/>
    <w:rsid w:val="00A5796A"/>
    <w:rsid w:val="00A60A32"/>
    <w:rsid w:val="00A62E22"/>
    <w:rsid w:val="00A631D1"/>
    <w:rsid w:val="00A66304"/>
    <w:rsid w:val="00A6650A"/>
    <w:rsid w:val="00A70F20"/>
    <w:rsid w:val="00A71E5E"/>
    <w:rsid w:val="00A72158"/>
    <w:rsid w:val="00A7385A"/>
    <w:rsid w:val="00A80087"/>
    <w:rsid w:val="00A80EC7"/>
    <w:rsid w:val="00A822F8"/>
    <w:rsid w:val="00A82499"/>
    <w:rsid w:val="00A8263D"/>
    <w:rsid w:val="00A829F4"/>
    <w:rsid w:val="00A85775"/>
    <w:rsid w:val="00A858AE"/>
    <w:rsid w:val="00A8616B"/>
    <w:rsid w:val="00A86BB2"/>
    <w:rsid w:val="00A86CEC"/>
    <w:rsid w:val="00A86F8B"/>
    <w:rsid w:val="00A91B65"/>
    <w:rsid w:val="00A9699B"/>
    <w:rsid w:val="00A96C30"/>
    <w:rsid w:val="00A96C89"/>
    <w:rsid w:val="00A974A5"/>
    <w:rsid w:val="00AA3037"/>
    <w:rsid w:val="00AA3157"/>
    <w:rsid w:val="00AA486F"/>
    <w:rsid w:val="00AA5412"/>
    <w:rsid w:val="00AA72CC"/>
    <w:rsid w:val="00AA7E47"/>
    <w:rsid w:val="00AB1360"/>
    <w:rsid w:val="00AB2AD9"/>
    <w:rsid w:val="00AB3DCC"/>
    <w:rsid w:val="00AB3F5C"/>
    <w:rsid w:val="00AB454B"/>
    <w:rsid w:val="00AC10DD"/>
    <w:rsid w:val="00AC1F07"/>
    <w:rsid w:val="00AC5525"/>
    <w:rsid w:val="00AC639F"/>
    <w:rsid w:val="00AD0397"/>
    <w:rsid w:val="00AD0DD0"/>
    <w:rsid w:val="00AD15A3"/>
    <w:rsid w:val="00AD1897"/>
    <w:rsid w:val="00AD1F09"/>
    <w:rsid w:val="00AD4A22"/>
    <w:rsid w:val="00AD7FCE"/>
    <w:rsid w:val="00AE12A6"/>
    <w:rsid w:val="00AE2FE4"/>
    <w:rsid w:val="00AE42EA"/>
    <w:rsid w:val="00AE5939"/>
    <w:rsid w:val="00AE5D15"/>
    <w:rsid w:val="00AF1498"/>
    <w:rsid w:val="00AF1A39"/>
    <w:rsid w:val="00AF3C42"/>
    <w:rsid w:val="00AF3E59"/>
    <w:rsid w:val="00AF479B"/>
    <w:rsid w:val="00AF5E58"/>
    <w:rsid w:val="00B008E6"/>
    <w:rsid w:val="00B00D79"/>
    <w:rsid w:val="00B015F1"/>
    <w:rsid w:val="00B02D91"/>
    <w:rsid w:val="00B02E40"/>
    <w:rsid w:val="00B0407D"/>
    <w:rsid w:val="00B04082"/>
    <w:rsid w:val="00B04923"/>
    <w:rsid w:val="00B074F6"/>
    <w:rsid w:val="00B10908"/>
    <w:rsid w:val="00B12D41"/>
    <w:rsid w:val="00B13F41"/>
    <w:rsid w:val="00B1678F"/>
    <w:rsid w:val="00B168C7"/>
    <w:rsid w:val="00B2286A"/>
    <w:rsid w:val="00B236D6"/>
    <w:rsid w:val="00B23912"/>
    <w:rsid w:val="00B23BB2"/>
    <w:rsid w:val="00B258A4"/>
    <w:rsid w:val="00B25CA7"/>
    <w:rsid w:val="00B27971"/>
    <w:rsid w:val="00B3026C"/>
    <w:rsid w:val="00B34511"/>
    <w:rsid w:val="00B357EA"/>
    <w:rsid w:val="00B35FD9"/>
    <w:rsid w:val="00B400B9"/>
    <w:rsid w:val="00B40F1D"/>
    <w:rsid w:val="00B4219B"/>
    <w:rsid w:val="00B4391C"/>
    <w:rsid w:val="00B4472B"/>
    <w:rsid w:val="00B4585D"/>
    <w:rsid w:val="00B46F9E"/>
    <w:rsid w:val="00B4700E"/>
    <w:rsid w:val="00B473C9"/>
    <w:rsid w:val="00B50CCC"/>
    <w:rsid w:val="00B52920"/>
    <w:rsid w:val="00B52CDD"/>
    <w:rsid w:val="00B52F32"/>
    <w:rsid w:val="00B53A5F"/>
    <w:rsid w:val="00B665D2"/>
    <w:rsid w:val="00B70E63"/>
    <w:rsid w:val="00B71364"/>
    <w:rsid w:val="00B72074"/>
    <w:rsid w:val="00B73C5D"/>
    <w:rsid w:val="00B74E3A"/>
    <w:rsid w:val="00B75B63"/>
    <w:rsid w:val="00B75C27"/>
    <w:rsid w:val="00B80AE1"/>
    <w:rsid w:val="00B81268"/>
    <w:rsid w:val="00B83EC4"/>
    <w:rsid w:val="00B84AD6"/>
    <w:rsid w:val="00B862E0"/>
    <w:rsid w:val="00B86630"/>
    <w:rsid w:val="00B91981"/>
    <w:rsid w:val="00B93928"/>
    <w:rsid w:val="00B9397D"/>
    <w:rsid w:val="00B93A8F"/>
    <w:rsid w:val="00B93D63"/>
    <w:rsid w:val="00B93EA4"/>
    <w:rsid w:val="00B94127"/>
    <w:rsid w:val="00B9506C"/>
    <w:rsid w:val="00B955C8"/>
    <w:rsid w:val="00B9568E"/>
    <w:rsid w:val="00B96F7C"/>
    <w:rsid w:val="00BA04C2"/>
    <w:rsid w:val="00BA1863"/>
    <w:rsid w:val="00BA7F98"/>
    <w:rsid w:val="00BB2F5E"/>
    <w:rsid w:val="00BB37EB"/>
    <w:rsid w:val="00BB441F"/>
    <w:rsid w:val="00BC1259"/>
    <w:rsid w:val="00BC1FE1"/>
    <w:rsid w:val="00BC270C"/>
    <w:rsid w:val="00BC5E8B"/>
    <w:rsid w:val="00BC6F6B"/>
    <w:rsid w:val="00BC6FE8"/>
    <w:rsid w:val="00BC79C1"/>
    <w:rsid w:val="00BD310A"/>
    <w:rsid w:val="00BD56AF"/>
    <w:rsid w:val="00BD6462"/>
    <w:rsid w:val="00BE1083"/>
    <w:rsid w:val="00BE45D2"/>
    <w:rsid w:val="00BE46AB"/>
    <w:rsid w:val="00BE51B8"/>
    <w:rsid w:val="00BE6FCE"/>
    <w:rsid w:val="00BE784A"/>
    <w:rsid w:val="00BF0B65"/>
    <w:rsid w:val="00BF1605"/>
    <w:rsid w:val="00BF3568"/>
    <w:rsid w:val="00BF366F"/>
    <w:rsid w:val="00BF3CBA"/>
    <w:rsid w:val="00BF459D"/>
    <w:rsid w:val="00BF4D69"/>
    <w:rsid w:val="00BF7E34"/>
    <w:rsid w:val="00C01BFB"/>
    <w:rsid w:val="00C01FC3"/>
    <w:rsid w:val="00C03038"/>
    <w:rsid w:val="00C03F14"/>
    <w:rsid w:val="00C0668A"/>
    <w:rsid w:val="00C1078F"/>
    <w:rsid w:val="00C10AD6"/>
    <w:rsid w:val="00C10FE0"/>
    <w:rsid w:val="00C12BCC"/>
    <w:rsid w:val="00C13212"/>
    <w:rsid w:val="00C1443C"/>
    <w:rsid w:val="00C15A50"/>
    <w:rsid w:val="00C161AB"/>
    <w:rsid w:val="00C16E98"/>
    <w:rsid w:val="00C172AA"/>
    <w:rsid w:val="00C2226E"/>
    <w:rsid w:val="00C22D72"/>
    <w:rsid w:val="00C23BC2"/>
    <w:rsid w:val="00C2522A"/>
    <w:rsid w:val="00C27B3E"/>
    <w:rsid w:val="00C30E7B"/>
    <w:rsid w:val="00C319A4"/>
    <w:rsid w:val="00C363B5"/>
    <w:rsid w:val="00C416D4"/>
    <w:rsid w:val="00C46B18"/>
    <w:rsid w:val="00C50755"/>
    <w:rsid w:val="00C530DC"/>
    <w:rsid w:val="00C56152"/>
    <w:rsid w:val="00C57568"/>
    <w:rsid w:val="00C57AAF"/>
    <w:rsid w:val="00C667BE"/>
    <w:rsid w:val="00C71A91"/>
    <w:rsid w:val="00C7459C"/>
    <w:rsid w:val="00C76555"/>
    <w:rsid w:val="00C76E7A"/>
    <w:rsid w:val="00C7774F"/>
    <w:rsid w:val="00C77F5E"/>
    <w:rsid w:val="00C81A2F"/>
    <w:rsid w:val="00C84A1A"/>
    <w:rsid w:val="00C8532E"/>
    <w:rsid w:val="00C90879"/>
    <w:rsid w:val="00C9097A"/>
    <w:rsid w:val="00C90EC0"/>
    <w:rsid w:val="00C91B0D"/>
    <w:rsid w:val="00C9375D"/>
    <w:rsid w:val="00C93C89"/>
    <w:rsid w:val="00C971F4"/>
    <w:rsid w:val="00CA0810"/>
    <w:rsid w:val="00CA32E1"/>
    <w:rsid w:val="00CA3A1C"/>
    <w:rsid w:val="00CA4564"/>
    <w:rsid w:val="00CA512E"/>
    <w:rsid w:val="00CB15B5"/>
    <w:rsid w:val="00CB4E83"/>
    <w:rsid w:val="00CB64D9"/>
    <w:rsid w:val="00CB73B2"/>
    <w:rsid w:val="00CC23AC"/>
    <w:rsid w:val="00CC395A"/>
    <w:rsid w:val="00CC444B"/>
    <w:rsid w:val="00CC5386"/>
    <w:rsid w:val="00CD127D"/>
    <w:rsid w:val="00CD3CCC"/>
    <w:rsid w:val="00CD40BE"/>
    <w:rsid w:val="00CD6B3C"/>
    <w:rsid w:val="00CD7FE0"/>
    <w:rsid w:val="00CE0012"/>
    <w:rsid w:val="00CE09A5"/>
    <w:rsid w:val="00CE398E"/>
    <w:rsid w:val="00CE5409"/>
    <w:rsid w:val="00CE625E"/>
    <w:rsid w:val="00CE72FE"/>
    <w:rsid w:val="00CE7CBF"/>
    <w:rsid w:val="00CF1735"/>
    <w:rsid w:val="00CF2620"/>
    <w:rsid w:val="00CF2924"/>
    <w:rsid w:val="00CF29CE"/>
    <w:rsid w:val="00CF2BB3"/>
    <w:rsid w:val="00CF3265"/>
    <w:rsid w:val="00CF43E1"/>
    <w:rsid w:val="00CF4E81"/>
    <w:rsid w:val="00CF5EB9"/>
    <w:rsid w:val="00CF625F"/>
    <w:rsid w:val="00D00412"/>
    <w:rsid w:val="00D006FB"/>
    <w:rsid w:val="00D0103C"/>
    <w:rsid w:val="00D022D4"/>
    <w:rsid w:val="00D043A8"/>
    <w:rsid w:val="00D04B44"/>
    <w:rsid w:val="00D066A4"/>
    <w:rsid w:val="00D07B12"/>
    <w:rsid w:val="00D07D18"/>
    <w:rsid w:val="00D1072B"/>
    <w:rsid w:val="00D1109E"/>
    <w:rsid w:val="00D113B4"/>
    <w:rsid w:val="00D11493"/>
    <w:rsid w:val="00D12A35"/>
    <w:rsid w:val="00D13215"/>
    <w:rsid w:val="00D157FD"/>
    <w:rsid w:val="00D171BA"/>
    <w:rsid w:val="00D17B84"/>
    <w:rsid w:val="00D21869"/>
    <w:rsid w:val="00D259D3"/>
    <w:rsid w:val="00D25B19"/>
    <w:rsid w:val="00D3301B"/>
    <w:rsid w:val="00D340E5"/>
    <w:rsid w:val="00D360F9"/>
    <w:rsid w:val="00D36AF0"/>
    <w:rsid w:val="00D40857"/>
    <w:rsid w:val="00D412D8"/>
    <w:rsid w:val="00D433D1"/>
    <w:rsid w:val="00D45640"/>
    <w:rsid w:val="00D46930"/>
    <w:rsid w:val="00D50C1E"/>
    <w:rsid w:val="00D51D01"/>
    <w:rsid w:val="00D5371F"/>
    <w:rsid w:val="00D53E20"/>
    <w:rsid w:val="00D53F94"/>
    <w:rsid w:val="00D56190"/>
    <w:rsid w:val="00D5748D"/>
    <w:rsid w:val="00D603F4"/>
    <w:rsid w:val="00D60E23"/>
    <w:rsid w:val="00D60E29"/>
    <w:rsid w:val="00D6161F"/>
    <w:rsid w:val="00D63D48"/>
    <w:rsid w:val="00D63EE7"/>
    <w:rsid w:val="00D64B1C"/>
    <w:rsid w:val="00D6587D"/>
    <w:rsid w:val="00D66316"/>
    <w:rsid w:val="00D720AB"/>
    <w:rsid w:val="00D72A38"/>
    <w:rsid w:val="00D74228"/>
    <w:rsid w:val="00D74D23"/>
    <w:rsid w:val="00D76A77"/>
    <w:rsid w:val="00D77D52"/>
    <w:rsid w:val="00D805D4"/>
    <w:rsid w:val="00D81221"/>
    <w:rsid w:val="00D84513"/>
    <w:rsid w:val="00D855CC"/>
    <w:rsid w:val="00D8642B"/>
    <w:rsid w:val="00D86D59"/>
    <w:rsid w:val="00D87C66"/>
    <w:rsid w:val="00D91606"/>
    <w:rsid w:val="00D954CA"/>
    <w:rsid w:val="00DA2906"/>
    <w:rsid w:val="00DA2B7D"/>
    <w:rsid w:val="00DA4C84"/>
    <w:rsid w:val="00DA60B3"/>
    <w:rsid w:val="00DA6289"/>
    <w:rsid w:val="00DA788B"/>
    <w:rsid w:val="00DB093D"/>
    <w:rsid w:val="00DB0F47"/>
    <w:rsid w:val="00DB32F8"/>
    <w:rsid w:val="00DB3C90"/>
    <w:rsid w:val="00DB3FCA"/>
    <w:rsid w:val="00DB4113"/>
    <w:rsid w:val="00DB5A25"/>
    <w:rsid w:val="00DC0155"/>
    <w:rsid w:val="00DC15D8"/>
    <w:rsid w:val="00DC23C9"/>
    <w:rsid w:val="00DC2A49"/>
    <w:rsid w:val="00DC2B47"/>
    <w:rsid w:val="00DC3A70"/>
    <w:rsid w:val="00DC43BF"/>
    <w:rsid w:val="00DC49C2"/>
    <w:rsid w:val="00DC4C68"/>
    <w:rsid w:val="00DD034C"/>
    <w:rsid w:val="00DD13F5"/>
    <w:rsid w:val="00DD16F0"/>
    <w:rsid w:val="00DD2BA9"/>
    <w:rsid w:val="00DD498C"/>
    <w:rsid w:val="00DD5361"/>
    <w:rsid w:val="00DD7C43"/>
    <w:rsid w:val="00DE5BD3"/>
    <w:rsid w:val="00DE5E15"/>
    <w:rsid w:val="00DF052D"/>
    <w:rsid w:val="00DF1C98"/>
    <w:rsid w:val="00DF1F4F"/>
    <w:rsid w:val="00DF242B"/>
    <w:rsid w:val="00DF57B8"/>
    <w:rsid w:val="00DF6188"/>
    <w:rsid w:val="00DF6733"/>
    <w:rsid w:val="00DF6B32"/>
    <w:rsid w:val="00E00485"/>
    <w:rsid w:val="00E03D50"/>
    <w:rsid w:val="00E03F44"/>
    <w:rsid w:val="00E043CB"/>
    <w:rsid w:val="00E07DE9"/>
    <w:rsid w:val="00E1001B"/>
    <w:rsid w:val="00E12784"/>
    <w:rsid w:val="00E131E4"/>
    <w:rsid w:val="00E1391D"/>
    <w:rsid w:val="00E1419D"/>
    <w:rsid w:val="00E1588D"/>
    <w:rsid w:val="00E168C7"/>
    <w:rsid w:val="00E2446E"/>
    <w:rsid w:val="00E26810"/>
    <w:rsid w:val="00E30131"/>
    <w:rsid w:val="00E308FB"/>
    <w:rsid w:val="00E30D25"/>
    <w:rsid w:val="00E31A2A"/>
    <w:rsid w:val="00E32649"/>
    <w:rsid w:val="00E354F3"/>
    <w:rsid w:val="00E43CE3"/>
    <w:rsid w:val="00E46740"/>
    <w:rsid w:val="00E47988"/>
    <w:rsid w:val="00E50065"/>
    <w:rsid w:val="00E55E9D"/>
    <w:rsid w:val="00E568F6"/>
    <w:rsid w:val="00E576D9"/>
    <w:rsid w:val="00E578B9"/>
    <w:rsid w:val="00E60186"/>
    <w:rsid w:val="00E606E9"/>
    <w:rsid w:val="00E60D89"/>
    <w:rsid w:val="00E62483"/>
    <w:rsid w:val="00E624EA"/>
    <w:rsid w:val="00E627E4"/>
    <w:rsid w:val="00E63C2A"/>
    <w:rsid w:val="00E660D2"/>
    <w:rsid w:val="00E66C4D"/>
    <w:rsid w:val="00E74F2D"/>
    <w:rsid w:val="00E7536D"/>
    <w:rsid w:val="00E769D2"/>
    <w:rsid w:val="00E77D51"/>
    <w:rsid w:val="00E81E94"/>
    <w:rsid w:val="00E8276A"/>
    <w:rsid w:val="00E86979"/>
    <w:rsid w:val="00E86F95"/>
    <w:rsid w:val="00E87EF0"/>
    <w:rsid w:val="00E900FF"/>
    <w:rsid w:val="00E930B9"/>
    <w:rsid w:val="00E9454D"/>
    <w:rsid w:val="00E96B5B"/>
    <w:rsid w:val="00E96F66"/>
    <w:rsid w:val="00E9742A"/>
    <w:rsid w:val="00EA22FE"/>
    <w:rsid w:val="00EA513F"/>
    <w:rsid w:val="00EA5894"/>
    <w:rsid w:val="00EB0450"/>
    <w:rsid w:val="00EB1630"/>
    <w:rsid w:val="00EB18D2"/>
    <w:rsid w:val="00EB235A"/>
    <w:rsid w:val="00EB2B15"/>
    <w:rsid w:val="00EB367E"/>
    <w:rsid w:val="00EB4348"/>
    <w:rsid w:val="00EB7655"/>
    <w:rsid w:val="00EB7F46"/>
    <w:rsid w:val="00EC27A8"/>
    <w:rsid w:val="00EC47B0"/>
    <w:rsid w:val="00EC79B2"/>
    <w:rsid w:val="00ED0A42"/>
    <w:rsid w:val="00ED199A"/>
    <w:rsid w:val="00ED1E51"/>
    <w:rsid w:val="00ED4E59"/>
    <w:rsid w:val="00ED5FB4"/>
    <w:rsid w:val="00ED734A"/>
    <w:rsid w:val="00ED76FE"/>
    <w:rsid w:val="00ED79FA"/>
    <w:rsid w:val="00ED7A21"/>
    <w:rsid w:val="00EE00C2"/>
    <w:rsid w:val="00EE36F1"/>
    <w:rsid w:val="00EE38C0"/>
    <w:rsid w:val="00EE3CEC"/>
    <w:rsid w:val="00EE4D02"/>
    <w:rsid w:val="00EE4E5D"/>
    <w:rsid w:val="00EE5048"/>
    <w:rsid w:val="00EE50B2"/>
    <w:rsid w:val="00EE6198"/>
    <w:rsid w:val="00EE7917"/>
    <w:rsid w:val="00EF09C6"/>
    <w:rsid w:val="00EF0F12"/>
    <w:rsid w:val="00EF1261"/>
    <w:rsid w:val="00EF2705"/>
    <w:rsid w:val="00EF3418"/>
    <w:rsid w:val="00EF4025"/>
    <w:rsid w:val="00EF494F"/>
    <w:rsid w:val="00EF5A1A"/>
    <w:rsid w:val="00EF621C"/>
    <w:rsid w:val="00EF76D8"/>
    <w:rsid w:val="00F00630"/>
    <w:rsid w:val="00F02202"/>
    <w:rsid w:val="00F03850"/>
    <w:rsid w:val="00F049E6"/>
    <w:rsid w:val="00F04BAE"/>
    <w:rsid w:val="00F05AFD"/>
    <w:rsid w:val="00F10764"/>
    <w:rsid w:val="00F11006"/>
    <w:rsid w:val="00F11B73"/>
    <w:rsid w:val="00F127FA"/>
    <w:rsid w:val="00F13099"/>
    <w:rsid w:val="00F13E2F"/>
    <w:rsid w:val="00F14108"/>
    <w:rsid w:val="00F1682D"/>
    <w:rsid w:val="00F20798"/>
    <w:rsid w:val="00F21677"/>
    <w:rsid w:val="00F22141"/>
    <w:rsid w:val="00F23289"/>
    <w:rsid w:val="00F235AD"/>
    <w:rsid w:val="00F25671"/>
    <w:rsid w:val="00F322AE"/>
    <w:rsid w:val="00F336CC"/>
    <w:rsid w:val="00F3437E"/>
    <w:rsid w:val="00F34C5A"/>
    <w:rsid w:val="00F34D4D"/>
    <w:rsid w:val="00F35626"/>
    <w:rsid w:val="00F372B1"/>
    <w:rsid w:val="00F421B8"/>
    <w:rsid w:val="00F44227"/>
    <w:rsid w:val="00F4498C"/>
    <w:rsid w:val="00F458BC"/>
    <w:rsid w:val="00F50378"/>
    <w:rsid w:val="00F50B11"/>
    <w:rsid w:val="00F554DE"/>
    <w:rsid w:val="00F56DC6"/>
    <w:rsid w:val="00F6131C"/>
    <w:rsid w:val="00F6170C"/>
    <w:rsid w:val="00F623A6"/>
    <w:rsid w:val="00F6320F"/>
    <w:rsid w:val="00F64E45"/>
    <w:rsid w:val="00F65258"/>
    <w:rsid w:val="00F65D2A"/>
    <w:rsid w:val="00F6708B"/>
    <w:rsid w:val="00F678B4"/>
    <w:rsid w:val="00F70C06"/>
    <w:rsid w:val="00F733BE"/>
    <w:rsid w:val="00F74157"/>
    <w:rsid w:val="00F7484A"/>
    <w:rsid w:val="00F75DBC"/>
    <w:rsid w:val="00F773F6"/>
    <w:rsid w:val="00F80138"/>
    <w:rsid w:val="00F80E1D"/>
    <w:rsid w:val="00F83472"/>
    <w:rsid w:val="00F841E6"/>
    <w:rsid w:val="00F876ED"/>
    <w:rsid w:val="00F87D1A"/>
    <w:rsid w:val="00F90717"/>
    <w:rsid w:val="00F910D8"/>
    <w:rsid w:val="00F91B48"/>
    <w:rsid w:val="00F93285"/>
    <w:rsid w:val="00F94ECA"/>
    <w:rsid w:val="00F97454"/>
    <w:rsid w:val="00F977BE"/>
    <w:rsid w:val="00FA084F"/>
    <w:rsid w:val="00FA09C2"/>
    <w:rsid w:val="00FA3329"/>
    <w:rsid w:val="00FA4385"/>
    <w:rsid w:val="00FA49EF"/>
    <w:rsid w:val="00FA4CF9"/>
    <w:rsid w:val="00FA6F0C"/>
    <w:rsid w:val="00FA758D"/>
    <w:rsid w:val="00FB043B"/>
    <w:rsid w:val="00FB226C"/>
    <w:rsid w:val="00FB2526"/>
    <w:rsid w:val="00FB3000"/>
    <w:rsid w:val="00FB507E"/>
    <w:rsid w:val="00FB6436"/>
    <w:rsid w:val="00FC0D7C"/>
    <w:rsid w:val="00FC2092"/>
    <w:rsid w:val="00FC40A0"/>
    <w:rsid w:val="00FC4407"/>
    <w:rsid w:val="00FC48BE"/>
    <w:rsid w:val="00FC6786"/>
    <w:rsid w:val="00FC79A5"/>
    <w:rsid w:val="00FD0289"/>
    <w:rsid w:val="00FD1361"/>
    <w:rsid w:val="00FD136E"/>
    <w:rsid w:val="00FD29FA"/>
    <w:rsid w:val="00FD3C9F"/>
    <w:rsid w:val="00FD5C47"/>
    <w:rsid w:val="00FD72E4"/>
    <w:rsid w:val="00FE1BAF"/>
    <w:rsid w:val="00FE338B"/>
    <w:rsid w:val="00FE541F"/>
    <w:rsid w:val="00FE6FBF"/>
    <w:rsid w:val="00FE796C"/>
    <w:rsid w:val="00FF00CF"/>
    <w:rsid w:val="00FF0885"/>
    <w:rsid w:val="00FF2271"/>
    <w:rsid w:val="00FF3577"/>
    <w:rsid w:val="00FF3F0E"/>
    <w:rsid w:val="00FF6D7F"/>
    <w:rsid w:val="00FF73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8D5A2"/>
  <w15:chartTrackingRefBased/>
  <w15:docId w15:val="{317469BF-1287-4A11-8A17-D2D9235E9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6730"/>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BC6F6B"/>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BC6F6B"/>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BC6F6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BC6F6B"/>
    <w:pPr>
      <w:numPr>
        <w:ilvl w:val="3"/>
      </w:numPr>
      <w:outlineLvl w:val="3"/>
    </w:pPr>
    <w:rPr>
      <w:sz w:val="24"/>
    </w:rPr>
  </w:style>
  <w:style w:type="paragraph" w:styleId="Heading5">
    <w:name w:val="heading 5"/>
    <w:aliases w:val="h5,Heading5,H5"/>
    <w:basedOn w:val="Heading4"/>
    <w:next w:val="Normal"/>
    <w:link w:val="Heading5Char"/>
    <w:qFormat/>
    <w:rsid w:val="00BC6F6B"/>
    <w:pPr>
      <w:numPr>
        <w:ilvl w:val="4"/>
      </w:numPr>
      <w:outlineLvl w:val="4"/>
    </w:pPr>
    <w:rPr>
      <w:sz w:val="22"/>
    </w:rPr>
  </w:style>
  <w:style w:type="paragraph" w:styleId="Heading6">
    <w:name w:val="heading 6"/>
    <w:basedOn w:val="Normal"/>
    <w:next w:val="Normal"/>
    <w:link w:val="Heading6Char"/>
    <w:qFormat/>
    <w:rsid w:val="00BC6F6B"/>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qFormat/>
    <w:rsid w:val="00BC6F6B"/>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BC6F6B"/>
    <w:pPr>
      <w:numPr>
        <w:ilvl w:val="7"/>
      </w:numPr>
      <w:outlineLvl w:val="7"/>
    </w:pPr>
  </w:style>
  <w:style w:type="paragraph" w:styleId="Heading9">
    <w:name w:val="heading 9"/>
    <w:aliases w:val="Figure Heading,FH"/>
    <w:basedOn w:val="Heading8"/>
    <w:next w:val="Normal"/>
    <w:link w:val="Heading9Char"/>
    <w:qFormat/>
    <w:rsid w:val="00BC6F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BC6F6B"/>
    <w:rPr>
      <w:rFonts w:asciiTheme="majorHAnsi" w:eastAsiaTheme="majorEastAsia" w:hAnsiTheme="majorHAnsi" w:cstheme="majorBidi"/>
      <w:color w:val="2F5496" w:themeColor="accent1" w:themeShade="BF"/>
      <w:sz w:val="32"/>
      <w:szCs w:val="32"/>
      <w:lang w:eastAsia="zh-CN"/>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basedOn w:val="DefaultParagraphFont"/>
    <w:link w:val="Heading2"/>
    <w:rsid w:val="00BC6F6B"/>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C6F6B"/>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6F6B"/>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BC6F6B"/>
    <w:rPr>
      <w:rFonts w:ascii="Arial" w:eastAsia="SimSun" w:hAnsi="Arial" w:cs="Times New Roman"/>
      <w:szCs w:val="20"/>
      <w:lang w:val="en-GB"/>
    </w:rPr>
  </w:style>
  <w:style w:type="character" w:customStyle="1" w:styleId="Heading6Char">
    <w:name w:val="Heading 6 Char"/>
    <w:basedOn w:val="DefaultParagraphFont"/>
    <w:link w:val="Heading6"/>
    <w:rsid w:val="00BC6F6B"/>
    <w:rPr>
      <w:rFonts w:ascii="Arial" w:eastAsia="SimSun" w:hAnsi="Arial" w:cs="Times New Roman"/>
      <w:sz w:val="20"/>
      <w:szCs w:val="20"/>
      <w:lang w:val="en-GB"/>
    </w:rPr>
  </w:style>
  <w:style w:type="character" w:customStyle="1" w:styleId="Heading7Char">
    <w:name w:val="Heading 7 Char"/>
    <w:basedOn w:val="DefaultParagraphFont"/>
    <w:link w:val="Heading7"/>
    <w:rsid w:val="00BC6F6B"/>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BC6F6B"/>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rsid w:val="00BC6F6B"/>
    <w:rPr>
      <w:rFonts w:ascii="Arial" w:eastAsia="SimSun" w:hAnsi="Arial" w:cs="Times New Roman"/>
      <w:sz w:val="36"/>
      <w:szCs w:val="20"/>
      <w:lang w:val="en-GB"/>
    </w:rPr>
  </w:style>
  <w:style w:type="character" w:customStyle="1" w:styleId="Heading1Char1">
    <w:name w:val="Heading 1 Char1"/>
    <w:aliases w:val="H1 Char,h1 Char,app heading 1 Char,l1 Char,Memo Heading 1 Char,h11 Char,h12 Char,h13 Char,h14 Char,h15 Char,h16 Char,제목 1(no line) Char,Heading 1_a Char,heading 1 Char,h17 Char,h111 Char,h121 Char,h131 Char,h141 Char,h151 Char,h161 Char"/>
    <w:link w:val="Heading1"/>
    <w:rsid w:val="00BC6F6B"/>
    <w:rPr>
      <w:rFonts w:ascii="Arial" w:eastAsia="SimSun" w:hAnsi="Arial" w:cs="Times New Roman"/>
      <w:sz w:val="36"/>
      <w:szCs w:val="20"/>
      <w:lang w:val="en-GB"/>
    </w:rPr>
  </w:style>
  <w:style w:type="table" w:styleId="TableGrid">
    <w:name w:val="Table Grid"/>
    <w:basedOn w:val="TableNormal"/>
    <w:uiPriority w:val="39"/>
    <w:rsid w:val="00BC6F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BC6F6B"/>
    <w:pPr>
      <w:numPr>
        <w:numId w:val="2"/>
      </w:numPr>
      <w:autoSpaceDE w:val="0"/>
      <w:autoSpaceDN w:val="0"/>
      <w:snapToGrid w:val="0"/>
      <w:spacing w:after="60"/>
      <w:jc w:val="both"/>
    </w:pPr>
    <w:rPr>
      <w:rFonts w:eastAsia="SimSun"/>
      <w:sz w:val="20"/>
      <w:szCs w:val="16"/>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BC6F6B"/>
    <w:pPr>
      <w:ind w:left="720"/>
      <w:contextualSpacing/>
    </w:pPr>
  </w:style>
  <w:style w:type="paragraph" w:styleId="Caption">
    <w:name w:val="caption"/>
    <w:basedOn w:val="Normal"/>
    <w:next w:val="Normal"/>
    <w:uiPriority w:val="35"/>
    <w:unhideWhenUsed/>
    <w:qFormat/>
    <w:rsid w:val="00BC6F6B"/>
    <w:pPr>
      <w:spacing w:after="200"/>
    </w:pPr>
    <w:rPr>
      <w:i/>
      <w:iCs/>
      <w:color w:val="44546A" w:themeColor="text2"/>
      <w:sz w:val="18"/>
      <w:szCs w:val="18"/>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BC6F6B"/>
    <w:rPr>
      <w:rFonts w:ascii="Times New Roman" w:eastAsia="Times New Roman" w:hAnsi="Times New Roman" w:cs="Times New Roman"/>
      <w:sz w:val="24"/>
      <w:szCs w:val="24"/>
      <w:lang w:eastAsia="zh-CN"/>
    </w:rPr>
  </w:style>
  <w:style w:type="paragraph" w:styleId="BalloonText">
    <w:name w:val="Balloon Text"/>
    <w:basedOn w:val="Normal"/>
    <w:link w:val="BalloonTextChar"/>
    <w:uiPriority w:val="99"/>
    <w:semiHidden/>
    <w:unhideWhenUsed/>
    <w:rsid w:val="00BC6F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6F6B"/>
    <w:rPr>
      <w:rFonts w:ascii="Segoe UI" w:eastAsia="Times New Roman" w:hAnsi="Segoe UI" w:cs="Segoe UI"/>
      <w:sz w:val="18"/>
      <w:szCs w:val="18"/>
      <w:lang w:eastAsia="zh-CN"/>
    </w:rPr>
  </w:style>
  <w:style w:type="character" w:styleId="CommentReference">
    <w:name w:val="annotation reference"/>
    <w:basedOn w:val="DefaultParagraphFont"/>
    <w:uiPriority w:val="99"/>
    <w:semiHidden/>
    <w:unhideWhenUsed/>
    <w:rsid w:val="005A69B7"/>
    <w:rPr>
      <w:sz w:val="16"/>
      <w:szCs w:val="16"/>
    </w:rPr>
  </w:style>
  <w:style w:type="paragraph" w:styleId="CommentText">
    <w:name w:val="annotation text"/>
    <w:basedOn w:val="Normal"/>
    <w:link w:val="CommentTextChar"/>
    <w:uiPriority w:val="99"/>
    <w:unhideWhenUsed/>
    <w:rsid w:val="005A69B7"/>
    <w:rPr>
      <w:sz w:val="20"/>
      <w:szCs w:val="20"/>
    </w:rPr>
  </w:style>
  <w:style w:type="character" w:customStyle="1" w:styleId="CommentTextChar">
    <w:name w:val="Comment Text Char"/>
    <w:basedOn w:val="DefaultParagraphFont"/>
    <w:link w:val="CommentText"/>
    <w:uiPriority w:val="99"/>
    <w:rsid w:val="005A69B7"/>
    <w:rPr>
      <w:rFonts w:ascii="Times New Roman" w:eastAsia="Times New Roman"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5A69B7"/>
    <w:rPr>
      <w:b/>
      <w:bCs/>
    </w:rPr>
  </w:style>
  <w:style w:type="character" w:customStyle="1" w:styleId="CommentSubjectChar">
    <w:name w:val="Comment Subject Char"/>
    <w:basedOn w:val="CommentTextChar"/>
    <w:link w:val="CommentSubject"/>
    <w:uiPriority w:val="99"/>
    <w:semiHidden/>
    <w:rsid w:val="005A69B7"/>
    <w:rPr>
      <w:rFonts w:ascii="Times New Roman" w:eastAsia="Times New Roman" w:hAnsi="Times New Roman" w:cs="Times New Roman"/>
      <w:b/>
      <w:bCs/>
      <w:sz w:val="20"/>
      <w:szCs w:val="20"/>
      <w:lang w:eastAsia="zh-CN"/>
    </w:rPr>
  </w:style>
  <w:style w:type="paragraph" w:styleId="Revision">
    <w:name w:val="Revision"/>
    <w:hidden/>
    <w:uiPriority w:val="99"/>
    <w:semiHidden/>
    <w:rsid w:val="00DA4C84"/>
    <w:pPr>
      <w:spacing w:after="0" w:line="240" w:lineRule="auto"/>
    </w:pPr>
    <w:rPr>
      <w:rFonts w:ascii="Times New Roman" w:eastAsia="Times New Roman" w:hAnsi="Times New Roman" w:cs="Times New Roman"/>
      <w:sz w:val="24"/>
      <w:szCs w:val="24"/>
      <w:lang w:eastAsia="zh-CN"/>
    </w:rPr>
  </w:style>
  <w:style w:type="paragraph" w:styleId="NormalWeb">
    <w:name w:val="Normal (Web)"/>
    <w:basedOn w:val="Normal"/>
    <w:uiPriority w:val="99"/>
    <w:semiHidden/>
    <w:unhideWhenUsed/>
    <w:rsid w:val="00722D6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62669">
      <w:bodyDiv w:val="1"/>
      <w:marLeft w:val="0"/>
      <w:marRight w:val="0"/>
      <w:marTop w:val="0"/>
      <w:marBottom w:val="0"/>
      <w:divBdr>
        <w:top w:val="none" w:sz="0" w:space="0" w:color="auto"/>
        <w:left w:val="none" w:sz="0" w:space="0" w:color="auto"/>
        <w:bottom w:val="none" w:sz="0" w:space="0" w:color="auto"/>
        <w:right w:val="none" w:sz="0" w:space="0" w:color="auto"/>
      </w:divBdr>
      <w:divsChild>
        <w:div w:id="744373945">
          <w:marLeft w:val="274"/>
          <w:marRight w:val="0"/>
          <w:marTop w:val="180"/>
          <w:marBottom w:val="60"/>
          <w:divBdr>
            <w:top w:val="none" w:sz="0" w:space="0" w:color="auto"/>
            <w:left w:val="none" w:sz="0" w:space="0" w:color="auto"/>
            <w:bottom w:val="none" w:sz="0" w:space="0" w:color="auto"/>
            <w:right w:val="none" w:sz="0" w:space="0" w:color="auto"/>
          </w:divBdr>
        </w:div>
        <w:div w:id="1005405467">
          <w:marLeft w:val="547"/>
          <w:marRight w:val="0"/>
          <w:marTop w:val="45"/>
          <w:marBottom w:val="45"/>
          <w:divBdr>
            <w:top w:val="none" w:sz="0" w:space="0" w:color="auto"/>
            <w:left w:val="none" w:sz="0" w:space="0" w:color="auto"/>
            <w:bottom w:val="none" w:sz="0" w:space="0" w:color="auto"/>
            <w:right w:val="none" w:sz="0" w:space="0" w:color="auto"/>
          </w:divBdr>
        </w:div>
        <w:div w:id="1328361866">
          <w:marLeft w:val="547"/>
          <w:marRight w:val="0"/>
          <w:marTop w:val="45"/>
          <w:marBottom w:val="45"/>
          <w:divBdr>
            <w:top w:val="none" w:sz="0" w:space="0" w:color="auto"/>
            <w:left w:val="none" w:sz="0" w:space="0" w:color="auto"/>
            <w:bottom w:val="none" w:sz="0" w:space="0" w:color="auto"/>
            <w:right w:val="none" w:sz="0" w:space="0" w:color="auto"/>
          </w:divBdr>
        </w:div>
      </w:divsChild>
    </w:div>
    <w:div w:id="1173761663">
      <w:bodyDiv w:val="1"/>
      <w:marLeft w:val="0"/>
      <w:marRight w:val="0"/>
      <w:marTop w:val="0"/>
      <w:marBottom w:val="0"/>
      <w:divBdr>
        <w:top w:val="none" w:sz="0" w:space="0" w:color="auto"/>
        <w:left w:val="none" w:sz="0" w:space="0" w:color="auto"/>
        <w:bottom w:val="none" w:sz="0" w:space="0" w:color="auto"/>
        <w:right w:val="none" w:sz="0" w:space="0" w:color="auto"/>
      </w:divBdr>
    </w:div>
    <w:div w:id="1374161549">
      <w:bodyDiv w:val="1"/>
      <w:marLeft w:val="0"/>
      <w:marRight w:val="0"/>
      <w:marTop w:val="0"/>
      <w:marBottom w:val="0"/>
      <w:divBdr>
        <w:top w:val="none" w:sz="0" w:space="0" w:color="auto"/>
        <w:left w:val="none" w:sz="0" w:space="0" w:color="auto"/>
        <w:bottom w:val="none" w:sz="0" w:space="0" w:color="auto"/>
        <w:right w:val="none" w:sz="0" w:space="0" w:color="auto"/>
      </w:divBdr>
    </w:div>
    <w:div w:id="1452287463">
      <w:bodyDiv w:val="1"/>
      <w:marLeft w:val="0"/>
      <w:marRight w:val="0"/>
      <w:marTop w:val="0"/>
      <w:marBottom w:val="0"/>
      <w:divBdr>
        <w:top w:val="none" w:sz="0" w:space="0" w:color="auto"/>
        <w:left w:val="none" w:sz="0" w:space="0" w:color="auto"/>
        <w:bottom w:val="none" w:sz="0" w:space="0" w:color="auto"/>
        <w:right w:val="none" w:sz="0" w:space="0" w:color="auto"/>
      </w:divBdr>
      <w:divsChild>
        <w:div w:id="483592121">
          <w:marLeft w:val="720"/>
          <w:marRight w:val="0"/>
          <w:marTop w:val="30"/>
          <w:marBottom w:val="30"/>
          <w:divBdr>
            <w:top w:val="none" w:sz="0" w:space="0" w:color="auto"/>
            <w:left w:val="none" w:sz="0" w:space="0" w:color="auto"/>
            <w:bottom w:val="none" w:sz="0" w:space="0" w:color="auto"/>
            <w:right w:val="none" w:sz="0" w:space="0" w:color="auto"/>
          </w:divBdr>
        </w:div>
        <w:div w:id="524946460">
          <w:marLeft w:val="274"/>
          <w:marRight w:val="0"/>
          <w:marTop w:val="180"/>
          <w:marBottom w:val="60"/>
          <w:divBdr>
            <w:top w:val="none" w:sz="0" w:space="0" w:color="auto"/>
            <w:left w:val="none" w:sz="0" w:space="0" w:color="auto"/>
            <w:bottom w:val="none" w:sz="0" w:space="0" w:color="auto"/>
            <w:right w:val="none" w:sz="0" w:space="0" w:color="auto"/>
          </w:divBdr>
        </w:div>
        <w:div w:id="788938490">
          <w:marLeft w:val="720"/>
          <w:marRight w:val="0"/>
          <w:marTop w:val="30"/>
          <w:marBottom w:val="30"/>
          <w:divBdr>
            <w:top w:val="none" w:sz="0" w:space="0" w:color="auto"/>
            <w:left w:val="none" w:sz="0" w:space="0" w:color="auto"/>
            <w:bottom w:val="none" w:sz="0" w:space="0" w:color="auto"/>
            <w:right w:val="none" w:sz="0" w:space="0" w:color="auto"/>
          </w:divBdr>
        </w:div>
        <w:div w:id="1219243339">
          <w:marLeft w:val="547"/>
          <w:marRight w:val="0"/>
          <w:marTop w:val="45"/>
          <w:marBottom w:val="45"/>
          <w:divBdr>
            <w:top w:val="none" w:sz="0" w:space="0" w:color="auto"/>
            <w:left w:val="none" w:sz="0" w:space="0" w:color="auto"/>
            <w:bottom w:val="none" w:sz="0" w:space="0" w:color="auto"/>
            <w:right w:val="none" w:sz="0" w:space="0" w:color="auto"/>
          </w:divBdr>
        </w:div>
        <w:div w:id="1606688023">
          <w:marLeft w:val="720"/>
          <w:marRight w:val="0"/>
          <w:marTop w:val="30"/>
          <w:marBottom w:val="30"/>
          <w:divBdr>
            <w:top w:val="none" w:sz="0" w:space="0" w:color="auto"/>
            <w:left w:val="none" w:sz="0" w:space="0" w:color="auto"/>
            <w:bottom w:val="none" w:sz="0" w:space="0" w:color="auto"/>
            <w:right w:val="none" w:sz="0" w:space="0" w:color="auto"/>
          </w:divBdr>
        </w:div>
        <w:div w:id="1775050136">
          <w:marLeft w:val="547"/>
          <w:marRight w:val="0"/>
          <w:marTop w:val="45"/>
          <w:marBottom w:val="45"/>
          <w:divBdr>
            <w:top w:val="none" w:sz="0" w:space="0" w:color="auto"/>
            <w:left w:val="none" w:sz="0" w:space="0" w:color="auto"/>
            <w:bottom w:val="none" w:sz="0" w:space="0" w:color="auto"/>
            <w:right w:val="none" w:sz="0" w:space="0" w:color="auto"/>
          </w:divBdr>
        </w:div>
        <w:div w:id="1798798904">
          <w:marLeft w:val="547"/>
          <w:marRight w:val="0"/>
          <w:marTop w:val="45"/>
          <w:marBottom w:val="45"/>
          <w:divBdr>
            <w:top w:val="none" w:sz="0" w:space="0" w:color="auto"/>
            <w:left w:val="none" w:sz="0" w:space="0" w:color="auto"/>
            <w:bottom w:val="none" w:sz="0" w:space="0" w:color="auto"/>
            <w:right w:val="none" w:sz="0" w:space="0" w:color="auto"/>
          </w:divBdr>
        </w:div>
        <w:div w:id="1903908875">
          <w:marLeft w:val="720"/>
          <w:marRight w:val="0"/>
          <w:marTop w:val="30"/>
          <w:marBottom w:val="30"/>
          <w:divBdr>
            <w:top w:val="none" w:sz="0" w:space="0" w:color="auto"/>
            <w:left w:val="none" w:sz="0" w:space="0" w:color="auto"/>
            <w:bottom w:val="none" w:sz="0" w:space="0" w:color="auto"/>
            <w:right w:val="none" w:sz="0" w:space="0" w:color="auto"/>
          </w:divBdr>
        </w:div>
      </w:divsChild>
    </w:div>
    <w:div w:id="1582371347">
      <w:bodyDiv w:val="1"/>
      <w:marLeft w:val="0"/>
      <w:marRight w:val="0"/>
      <w:marTop w:val="0"/>
      <w:marBottom w:val="0"/>
      <w:divBdr>
        <w:top w:val="none" w:sz="0" w:space="0" w:color="auto"/>
        <w:left w:val="none" w:sz="0" w:space="0" w:color="auto"/>
        <w:bottom w:val="none" w:sz="0" w:space="0" w:color="auto"/>
        <w:right w:val="none" w:sz="0" w:space="0" w:color="auto"/>
      </w:divBdr>
      <w:divsChild>
        <w:div w:id="32580260">
          <w:marLeft w:val="547"/>
          <w:marRight w:val="0"/>
          <w:marTop w:val="45"/>
          <w:marBottom w:val="45"/>
          <w:divBdr>
            <w:top w:val="none" w:sz="0" w:space="0" w:color="auto"/>
            <w:left w:val="none" w:sz="0" w:space="0" w:color="auto"/>
            <w:bottom w:val="none" w:sz="0" w:space="0" w:color="auto"/>
            <w:right w:val="none" w:sz="0" w:space="0" w:color="auto"/>
          </w:divBdr>
        </w:div>
        <w:div w:id="1434781851">
          <w:marLeft w:val="274"/>
          <w:marRight w:val="0"/>
          <w:marTop w:val="180"/>
          <w:marBottom w:val="60"/>
          <w:divBdr>
            <w:top w:val="none" w:sz="0" w:space="0" w:color="auto"/>
            <w:left w:val="none" w:sz="0" w:space="0" w:color="auto"/>
            <w:bottom w:val="none" w:sz="0" w:space="0" w:color="auto"/>
            <w:right w:val="none" w:sz="0" w:space="0" w:color="auto"/>
          </w:divBdr>
        </w:div>
        <w:div w:id="1669793061">
          <w:marLeft w:val="720"/>
          <w:marRight w:val="0"/>
          <w:marTop w:val="30"/>
          <w:marBottom w:val="30"/>
          <w:divBdr>
            <w:top w:val="none" w:sz="0" w:space="0" w:color="auto"/>
            <w:left w:val="none" w:sz="0" w:space="0" w:color="auto"/>
            <w:bottom w:val="none" w:sz="0" w:space="0" w:color="auto"/>
            <w:right w:val="none" w:sz="0" w:space="0" w:color="auto"/>
          </w:divBdr>
        </w:div>
        <w:div w:id="1741174182">
          <w:marLeft w:val="720"/>
          <w:marRight w:val="0"/>
          <w:marTop w:val="30"/>
          <w:marBottom w:val="30"/>
          <w:divBdr>
            <w:top w:val="none" w:sz="0" w:space="0" w:color="auto"/>
            <w:left w:val="none" w:sz="0" w:space="0" w:color="auto"/>
            <w:bottom w:val="none" w:sz="0" w:space="0" w:color="auto"/>
            <w:right w:val="none" w:sz="0" w:space="0" w:color="auto"/>
          </w:divBdr>
        </w:div>
      </w:divsChild>
    </w:div>
    <w:div w:id="169457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HR33RHYHUWRF-507899316-27500</_dlc_DocId>
    <lcf76f155ced4ddcb4097134ff3c332f xmlns="943a219e-757a-436b-9054-f071e3c84dcc">
      <Terms xmlns="http://schemas.microsoft.com/office/infopath/2007/PartnerControls"/>
    </lcf76f155ced4ddcb4097134ff3c332f>
    <TaxCatchAll xmlns="ca125759-a0e7-4469-93e0-e34bba23bda5" xsi:nil="true"/>
    <_dlc_DocIdUrl xmlns="ca125759-a0e7-4469-93e0-e34bba23bda5">
      <Url>https://qualcomm.sharepoint.com/teams/pentari/_layouts/15/DocIdRedir.aspx?ID=HR33RHYHUWRF-507899316-27500</Url>
      <Description>HR33RHYHUWRF-507899316-27500</Description>
    </_dlc_DocIdUrl>
  </documentManagement>
</p:propertie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B08A7B-F288-48FA-9C49-B2347AA06E30}">
  <ds:schemaRefs>
    <ds:schemaRef ds:uri="http://schemas.microsoft.com/sharepoint/events"/>
  </ds:schemaRefs>
</ds:datastoreItem>
</file>

<file path=customXml/itemProps2.xml><?xml version="1.0" encoding="utf-8"?>
<ds:datastoreItem xmlns:ds="http://schemas.openxmlformats.org/officeDocument/2006/customXml" ds:itemID="{92874B84-DFE0-4F4D-B0F6-BB2AF771FEFF}">
  <ds:schemaRefs>
    <ds:schemaRef ds:uri="http://schemas.microsoft.com/office/2006/documentManagement/types"/>
    <ds:schemaRef ds:uri="ca125759-a0e7-4469-93e0-e34bba23bda5"/>
    <ds:schemaRef ds:uri="http://schemas.openxmlformats.org/package/2006/metadata/core-properties"/>
    <ds:schemaRef ds:uri="943a219e-757a-436b-9054-f071e3c84dcc"/>
    <ds:schemaRef ds:uri="http://purl.org/dc/dcmitype/"/>
    <ds:schemaRef ds:uri="http://schemas.microsoft.com/office/2006/metadata/properties"/>
    <ds:schemaRef ds:uri="http://purl.org/dc/elements/1.1/"/>
    <ds:schemaRef ds:uri="http://purl.org/dc/term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CDFC79A6-D357-4A51-B312-C20744CC83C2}">
  <ds:schemaRefs>
    <ds:schemaRef ds:uri="http://schemas.microsoft.com/sharepoint/v3/contenttype/forms"/>
  </ds:schemaRefs>
</ds:datastoreItem>
</file>

<file path=customXml/itemProps4.xml><?xml version="1.0" encoding="utf-8"?>
<ds:datastoreItem xmlns:ds="http://schemas.openxmlformats.org/officeDocument/2006/customXml" ds:itemID="{E4FC04AF-CADC-484F-B9F3-B9499AC94919}">
  <ds:schemaRefs>
    <ds:schemaRef ds:uri="http://schemas.openxmlformats.org/officeDocument/2006/bibliography"/>
  </ds:schemaRefs>
</ds:datastoreItem>
</file>

<file path=customXml/itemProps5.xml><?xml version="1.0" encoding="utf-8"?>
<ds:datastoreItem xmlns:ds="http://schemas.openxmlformats.org/officeDocument/2006/customXml" ds:itemID="{0CF4B9D0-96D2-4ADB-9292-71EFEDB28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TotalTime>
  <Pages>8</Pages>
  <Words>3893</Words>
  <Characters>22196</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Navid Abedini</dc:creator>
  <cp:keywords/>
  <dc:description/>
  <cp:lastModifiedBy>Hung Ly</cp:lastModifiedBy>
  <cp:revision>2</cp:revision>
  <dcterms:created xsi:type="dcterms:W3CDTF">2024-04-05T17:55:00Z</dcterms:created>
  <dcterms:modified xsi:type="dcterms:W3CDTF">2024-04-05T17:55:00Z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0x010100FE4CD02E0E3519489CB07822D2A7BFAC</vt:lpwstr>
  </property>
  <property fmtid="{D5CDD505-2E9C-101B-9397-08002B2CF9AE}" pid="4" name="_dlc_DocIdItemGuid">
    <vt:lpwstr>92785f44-59e3-469c-bbab-731e1e1960e5</vt:lpwstr>
  </property>
</Properties>
</file>